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525FF" w14:textId="77777777" w:rsidR="00512346" w:rsidRDefault="00710760" w:rsidP="00FA5DD3">
      <w:pPr>
        <w:contextualSpacing/>
        <w:jc w:val="center"/>
        <w:rPr>
          <w:rFonts w:ascii="Dyslexie" w:hAnsi="Dyslexie"/>
          <w:b/>
          <w:u w:val="single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6EFAEFB0" wp14:editId="2BCA2521">
            <wp:simplePos x="0" y="0"/>
            <wp:positionH relativeFrom="column">
              <wp:posOffset>523875</wp:posOffset>
            </wp:positionH>
            <wp:positionV relativeFrom="page">
              <wp:posOffset>266700</wp:posOffset>
            </wp:positionV>
            <wp:extent cx="4695825" cy="1958975"/>
            <wp:effectExtent l="0" t="0" r="9525" b="3175"/>
            <wp:wrapTight wrapText="bothSides">
              <wp:wrapPolygon edited="0">
                <wp:start x="0" y="0"/>
                <wp:lineTo x="0" y="21425"/>
                <wp:lineTo x="21556" y="21425"/>
                <wp:lineTo x="21556" y="0"/>
                <wp:lineTo x="0" y="0"/>
              </wp:wrapPolygon>
            </wp:wrapTight>
            <wp:docPr id="1" name="Picture 1" descr="https://lh6.googleusercontent.com/_gOSyzKr2yFHvP2MyKERDS2oPju2pSOGfDIidL0k3gZDGi16yNECVXcWQx5xWk7UorMwQlPTS5Mx47Fvl7CZSeCkcogQisGZvX-BW0uBCMAaXLLJlR-vXy3p7MRHSVbxRDejo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_gOSyzKr2yFHvP2MyKERDS2oPju2pSOGfDIidL0k3gZDGi16yNECVXcWQx5xWk7UorMwQlPTS5Mx47Fvl7CZSeCkcogQisGZvX-BW0uBCMAaXLLJlR-vXy3p7MRHSVbxRDejox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710760">
        <w:rPr>
          <w:rFonts w:ascii="Dyslexie" w:hAnsi="Dyslexie"/>
          <w:b/>
          <w:u w:val="single"/>
        </w:rPr>
        <w:t>Grammarly</w:t>
      </w:r>
      <w:proofErr w:type="spellEnd"/>
    </w:p>
    <w:p w14:paraId="3E0FAAC3" w14:textId="77777777" w:rsidR="00537364" w:rsidRDefault="00537364" w:rsidP="00FA5DD3">
      <w:pPr>
        <w:contextualSpacing/>
        <w:rPr>
          <w:rFonts w:ascii="Dyslexie" w:hAnsi="Dyslexie"/>
        </w:rPr>
      </w:pPr>
    </w:p>
    <w:p w14:paraId="3CDF7EB4" w14:textId="77777777" w:rsidR="004B6626" w:rsidRPr="004B6626" w:rsidRDefault="004B6626" w:rsidP="004B6626">
      <w:pPr>
        <w:rPr>
          <w:rFonts w:ascii="Dyslexie" w:hAnsi="Dyslexie"/>
          <w:b/>
        </w:rPr>
      </w:pPr>
      <w:r w:rsidRPr="004B6626">
        <w:rPr>
          <w:rFonts w:ascii="Dyslexie" w:hAnsi="Dyslexie"/>
          <w:b/>
        </w:rPr>
        <w:t xml:space="preserve">Did you know that you can download </w:t>
      </w:r>
      <w:proofErr w:type="spellStart"/>
      <w:r w:rsidRPr="004B6626">
        <w:rPr>
          <w:rFonts w:ascii="Dyslexie" w:hAnsi="Dyslexie"/>
          <w:b/>
        </w:rPr>
        <w:t>Grammarly</w:t>
      </w:r>
      <w:proofErr w:type="spellEnd"/>
      <w:r w:rsidRPr="004B6626">
        <w:rPr>
          <w:rFonts w:ascii="Dyslexie" w:hAnsi="Dyslexie"/>
          <w:b/>
        </w:rPr>
        <w:t xml:space="preserve"> Premium for free</w:t>
      </w:r>
      <w:r>
        <w:rPr>
          <w:rFonts w:ascii="Dyslexie" w:hAnsi="Dyslexie"/>
          <w:b/>
        </w:rPr>
        <w:t xml:space="preserve"> at Berea College</w:t>
      </w:r>
      <w:r w:rsidRPr="004B6626">
        <w:rPr>
          <w:rFonts w:ascii="Dyslexie" w:hAnsi="Dyslexie"/>
          <w:b/>
        </w:rPr>
        <w:t xml:space="preserve"> through a grant received by Disability and Accessibility Services?</w:t>
      </w:r>
    </w:p>
    <w:p w14:paraId="08F1BCAA" w14:textId="5FF3FD63" w:rsidR="004B6626" w:rsidRDefault="004B6626" w:rsidP="00FA5DD3">
      <w:pPr>
        <w:pStyle w:val="ListParagraph"/>
        <w:numPr>
          <w:ilvl w:val="0"/>
          <w:numId w:val="6"/>
        </w:numPr>
        <w:rPr>
          <w:rFonts w:ascii="Dyslexie" w:hAnsi="Dyslexie"/>
        </w:rPr>
      </w:pPr>
      <w:r>
        <w:rPr>
          <w:rFonts w:ascii="Dyslexie" w:hAnsi="Dyslexie"/>
        </w:rPr>
        <w:t xml:space="preserve">Visit </w:t>
      </w:r>
      <w:hyperlink r:id="rId8" w:history="1">
        <w:r w:rsidRPr="004A6AAB">
          <w:rPr>
            <w:rStyle w:val="Hyperlink"/>
            <w:rFonts w:ascii="Dyslexie" w:hAnsi="Dyslexie"/>
          </w:rPr>
          <w:t>https://www.berea.edu/das/grammarly/</w:t>
        </w:r>
      </w:hyperlink>
      <w:r>
        <w:rPr>
          <w:rFonts w:ascii="Dyslexie" w:hAnsi="Dyslexie"/>
        </w:rPr>
        <w:t xml:space="preserve"> to see information on downloading </w:t>
      </w:r>
      <w:proofErr w:type="spellStart"/>
      <w:r>
        <w:rPr>
          <w:rFonts w:ascii="Dyslexie" w:hAnsi="Dyslexie"/>
        </w:rPr>
        <w:t>Grammarly</w:t>
      </w:r>
      <w:proofErr w:type="spellEnd"/>
      <w:r>
        <w:rPr>
          <w:rFonts w:ascii="Dyslexie" w:hAnsi="Dyslexie"/>
        </w:rPr>
        <w:t xml:space="preserve"> Premium for free with your berea.edu email address!</w:t>
      </w:r>
      <w:bookmarkStart w:id="0" w:name="_GoBack"/>
      <w:bookmarkEnd w:id="0"/>
    </w:p>
    <w:p w14:paraId="2E4CA2C5" w14:textId="77777777" w:rsidR="004B6626" w:rsidRPr="004B6626" w:rsidRDefault="004B6626" w:rsidP="004B6626">
      <w:pPr>
        <w:pStyle w:val="ListParagraph"/>
        <w:rPr>
          <w:rFonts w:ascii="Dyslexie" w:hAnsi="Dyslexie"/>
        </w:rPr>
      </w:pPr>
    </w:p>
    <w:p w14:paraId="7A16CFE1" w14:textId="343FA6E0" w:rsidR="00E345BE" w:rsidRDefault="00710760" w:rsidP="00FA5DD3">
      <w:pPr>
        <w:contextualSpacing/>
        <w:rPr>
          <w:rFonts w:ascii="Dyslexie" w:hAnsi="Dyslexie"/>
        </w:rPr>
      </w:pPr>
      <w:r w:rsidRPr="00537364">
        <w:rPr>
          <w:rFonts w:ascii="Dyslexie" w:hAnsi="Dyslexie"/>
          <w:b/>
        </w:rPr>
        <w:t xml:space="preserve">“What is </w:t>
      </w:r>
      <w:proofErr w:type="spellStart"/>
      <w:r w:rsidRPr="00537364">
        <w:rPr>
          <w:rFonts w:ascii="Dyslexie" w:hAnsi="Dyslexie"/>
          <w:b/>
        </w:rPr>
        <w:t>Grammarly</w:t>
      </w:r>
      <w:proofErr w:type="spellEnd"/>
      <w:r w:rsidRPr="00537364">
        <w:rPr>
          <w:rFonts w:ascii="Dyslexie" w:hAnsi="Dyslexie"/>
          <w:b/>
        </w:rPr>
        <w:t>?”</w:t>
      </w:r>
      <w:r w:rsidRPr="00710760">
        <w:rPr>
          <w:rFonts w:ascii="Dyslexie" w:hAnsi="Dyslexie"/>
        </w:rPr>
        <w:t xml:space="preserve"> </w:t>
      </w:r>
      <w:proofErr w:type="spellStart"/>
      <w:r w:rsidRPr="00710760">
        <w:rPr>
          <w:rFonts w:ascii="Dyslexie" w:hAnsi="Dyslexie"/>
        </w:rPr>
        <w:t>Grammarly</w:t>
      </w:r>
      <w:proofErr w:type="spellEnd"/>
      <w:r w:rsidRPr="00710760">
        <w:rPr>
          <w:rFonts w:ascii="Dyslexie" w:hAnsi="Dyslexie"/>
        </w:rPr>
        <w:t xml:space="preserve"> is a tool for writers to use when checking </w:t>
      </w:r>
      <w:r>
        <w:rPr>
          <w:rFonts w:ascii="Dyslexie" w:hAnsi="Dyslexie"/>
        </w:rPr>
        <w:t>the grammar of various types of writing. From f</w:t>
      </w:r>
      <w:r w:rsidR="00081DF9">
        <w:rPr>
          <w:rFonts w:ascii="Dyslexie" w:hAnsi="Dyslexie"/>
        </w:rPr>
        <w:t xml:space="preserve">ormal essays to short stories, </w:t>
      </w:r>
      <w:proofErr w:type="spellStart"/>
      <w:r w:rsidR="00081DF9">
        <w:rPr>
          <w:rFonts w:ascii="Dyslexie" w:hAnsi="Dyslexie"/>
        </w:rPr>
        <w:t>G</w:t>
      </w:r>
      <w:r>
        <w:rPr>
          <w:rFonts w:ascii="Dyslexie" w:hAnsi="Dyslexie"/>
        </w:rPr>
        <w:t>rammarly</w:t>
      </w:r>
      <w:proofErr w:type="spellEnd"/>
      <w:r>
        <w:rPr>
          <w:rFonts w:ascii="Dyslexie" w:hAnsi="Dyslexie"/>
        </w:rPr>
        <w:t xml:space="preserve"> can </w:t>
      </w:r>
      <w:r w:rsidR="00537364">
        <w:rPr>
          <w:rFonts w:ascii="Dyslexie" w:hAnsi="Dyslexie"/>
        </w:rPr>
        <w:t xml:space="preserve">be used on any type of writing. </w:t>
      </w:r>
      <w:proofErr w:type="spellStart"/>
      <w:r>
        <w:rPr>
          <w:rFonts w:ascii="Dyslexie" w:hAnsi="Dyslexie"/>
        </w:rPr>
        <w:t>Grammarly</w:t>
      </w:r>
      <w:proofErr w:type="spellEnd"/>
      <w:r w:rsidR="00081DF9">
        <w:rPr>
          <w:rFonts w:ascii="Dyslexie" w:hAnsi="Dyslexie"/>
        </w:rPr>
        <w:t xml:space="preserve"> </w:t>
      </w:r>
      <w:r>
        <w:rPr>
          <w:rFonts w:ascii="Dyslexie" w:hAnsi="Dyslexie"/>
        </w:rPr>
        <w:t>allows you to set goals about specific aspects of your writing. These goals wil</w:t>
      </w:r>
      <w:r w:rsidR="00537364">
        <w:rPr>
          <w:rFonts w:ascii="Dyslexie" w:hAnsi="Dyslexie"/>
        </w:rPr>
        <w:t xml:space="preserve">l then be used to understand </w:t>
      </w:r>
      <w:r w:rsidR="00FA5DD3">
        <w:rPr>
          <w:rFonts w:ascii="Dyslexie" w:hAnsi="Dyslexie"/>
        </w:rPr>
        <w:t>any</w:t>
      </w:r>
      <w:r>
        <w:rPr>
          <w:rFonts w:ascii="Dyslexie" w:hAnsi="Dyslexie"/>
        </w:rPr>
        <w:t xml:space="preserve"> </w:t>
      </w:r>
      <w:r w:rsidRPr="00E345BE">
        <w:rPr>
          <w:rFonts w:ascii="Dyslexie" w:hAnsi="Dyslexie"/>
          <w:b/>
        </w:rPr>
        <w:t>correctness</w:t>
      </w:r>
      <w:r>
        <w:rPr>
          <w:rFonts w:ascii="Dyslexie" w:hAnsi="Dyslexie"/>
        </w:rPr>
        <w:t xml:space="preserve">, </w:t>
      </w:r>
      <w:r w:rsidRPr="00E345BE">
        <w:rPr>
          <w:rFonts w:ascii="Dyslexie" w:hAnsi="Dyslexie"/>
          <w:b/>
        </w:rPr>
        <w:t>clarity</w:t>
      </w:r>
      <w:r>
        <w:rPr>
          <w:rFonts w:ascii="Dyslexie" w:hAnsi="Dyslexie"/>
        </w:rPr>
        <w:t xml:space="preserve">, </w:t>
      </w:r>
      <w:r w:rsidRPr="00E345BE">
        <w:rPr>
          <w:rFonts w:ascii="Dyslexie" w:hAnsi="Dyslexie"/>
          <w:b/>
        </w:rPr>
        <w:t>engagement</w:t>
      </w:r>
      <w:r>
        <w:rPr>
          <w:rFonts w:ascii="Dyslexie" w:hAnsi="Dyslexie"/>
        </w:rPr>
        <w:t xml:space="preserve">, and </w:t>
      </w:r>
      <w:r w:rsidRPr="00E345BE">
        <w:rPr>
          <w:rFonts w:ascii="Dyslexie" w:hAnsi="Dyslexie"/>
          <w:b/>
        </w:rPr>
        <w:t>delivery</w:t>
      </w:r>
      <w:r>
        <w:rPr>
          <w:rFonts w:ascii="Dyslexie" w:hAnsi="Dyslexie"/>
        </w:rPr>
        <w:t xml:space="preserve"> issues that might appear throughout the piece. </w:t>
      </w:r>
    </w:p>
    <w:p w14:paraId="5831F129" w14:textId="77777777" w:rsidR="00E345BE" w:rsidRDefault="007B7706" w:rsidP="00FA5DD3">
      <w:pPr>
        <w:pStyle w:val="ListParagraph"/>
        <w:numPr>
          <w:ilvl w:val="0"/>
          <w:numId w:val="3"/>
        </w:numPr>
        <w:rPr>
          <w:rFonts w:ascii="Dyslexie" w:hAnsi="Dyslexie"/>
        </w:rPr>
      </w:pPr>
      <w:r w:rsidRPr="00537364">
        <w:rPr>
          <w:rFonts w:ascii="Dyslexie" w:hAnsi="Dyslexie"/>
          <w:b/>
        </w:rPr>
        <w:t>Correctness</w:t>
      </w:r>
      <w:r w:rsidRPr="00E345BE">
        <w:rPr>
          <w:rFonts w:ascii="Dyslexie" w:hAnsi="Dyslexie"/>
        </w:rPr>
        <w:t xml:space="preserve"> deals with sp</w:t>
      </w:r>
      <w:r w:rsidR="00E345BE">
        <w:rPr>
          <w:rFonts w:ascii="Dyslexie" w:hAnsi="Dyslexie"/>
        </w:rPr>
        <w:t>elling, syntax, and punctuation</w:t>
      </w:r>
    </w:p>
    <w:p w14:paraId="0EFD86A4" w14:textId="77777777" w:rsidR="00E345BE" w:rsidRDefault="00E345BE" w:rsidP="00FA5DD3">
      <w:pPr>
        <w:pStyle w:val="ListParagraph"/>
        <w:numPr>
          <w:ilvl w:val="0"/>
          <w:numId w:val="3"/>
        </w:numPr>
        <w:rPr>
          <w:rFonts w:ascii="Dyslexie" w:hAnsi="Dyslexie"/>
        </w:rPr>
      </w:pPr>
      <w:r w:rsidRPr="00537364">
        <w:rPr>
          <w:rFonts w:ascii="Dyslexie" w:hAnsi="Dyslexie"/>
          <w:b/>
        </w:rPr>
        <w:t>C</w:t>
      </w:r>
      <w:r w:rsidR="007B7706" w:rsidRPr="00537364">
        <w:rPr>
          <w:rFonts w:ascii="Dyslexie" w:hAnsi="Dyslexie"/>
          <w:b/>
        </w:rPr>
        <w:t xml:space="preserve">larity </w:t>
      </w:r>
      <w:r w:rsidR="007B7706" w:rsidRPr="00E345BE">
        <w:rPr>
          <w:rFonts w:ascii="Dyslexie" w:hAnsi="Dyslexie"/>
        </w:rPr>
        <w:t xml:space="preserve">makes the paper easier to understand </w:t>
      </w:r>
    </w:p>
    <w:p w14:paraId="2F2305C4" w14:textId="77777777" w:rsidR="00E345BE" w:rsidRDefault="00E345BE" w:rsidP="00FA5DD3">
      <w:pPr>
        <w:pStyle w:val="ListParagraph"/>
        <w:numPr>
          <w:ilvl w:val="0"/>
          <w:numId w:val="3"/>
        </w:numPr>
        <w:rPr>
          <w:rFonts w:ascii="Dyslexie" w:hAnsi="Dyslexie"/>
        </w:rPr>
      </w:pPr>
      <w:r w:rsidRPr="00537364">
        <w:rPr>
          <w:rFonts w:ascii="Dyslexie" w:hAnsi="Dyslexie"/>
          <w:b/>
        </w:rPr>
        <w:t>E</w:t>
      </w:r>
      <w:r w:rsidR="007B7706" w:rsidRPr="00537364">
        <w:rPr>
          <w:rFonts w:ascii="Dyslexie" w:hAnsi="Dyslexie"/>
          <w:b/>
        </w:rPr>
        <w:t xml:space="preserve">ngagement </w:t>
      </w:r>
      <w:r w:rsidR="007B7706" w:rsidRPr="00E345BE">
        <w:rPr>
          <w:rFonts w:ascii="Dyslexie" w:hAnsi="Dyslexie"/>
        </w:rPr>
        <w:t>makes the piece more</w:t>
      </w:r>
      <w:r>
        <w:rPr>
          <w:rFonts w:ascii="Dyslexie" w:hAnsi="Dyslexie"/>
        </w:rPr>
        <w:t xml:space="preserve"> interesting and effective,</w:t>
      </w:r>
    </w:p>
    <w:p w14:paraId="6DA0EEEA" w14:textId="305B3EC6" w:rsidR="007B7706" w:rsidRPr="00E345BE" w:rsidRDefault="00E345BE" w:rsidP="00FA5DD3">
      <w:pPr>
        <w:pStyle w:val="ListParagraph"/>
        <w:numPr>
          <w:ilvl w:val="0"/>
          <w:numId w:val="3"/>
        </w:numPr>
        <w:rPr>
          <w:rFonts w:ascii="Dyslexie" w:hAnsi="Dyslexie"/>
        </w:rPr>
      </w:pPr>
      <w:r w:rsidRPr="00537364">
        <w:rPr>
          <w:rFonts w:ascii="Dyslexie" w:hAnsi="Dyslexie"/>
          <w:b/>
        </w:rPr>
        <w:t>D</w:t>
      </w:r>
      <w:r w:rsidR="007B7706" w:rsidRPr="00537364">
        <w:rPr>
          <w:rFonts w:ascii="Dyslexie" w:hAnsi="Dyslexie"/>
          <w:b/>
        </w:rPr>
        <w:t>elivery</w:t>
      </w:r>
      <w:r w:rsidR="007B7706" w:rsidRPr="00E345BE">
        <w:rPr>
          <w:rFonts w:ascii="Dyslexie" w:hAnsi="Dyslexie"/>
        </w:rPr>
        <w:t xml:space="preserve"> helps the piece to make the </w:t>
      </w:r>
      <w:r w:rsidR="00FA5DD3">
        <w:rPr>
          <w:rFonts w:ascii="Dyslexie" w:hAnsi="Dyslexie"/>
        </w:rPr>
        <w:t>right i</w:t>
      </w:r>
      <w:r w:rsidR="007B7706" w:rsidRPr="00E345BE">
        <w:rPr>
          <w:rFonts w:ascii="Dyslexie" w:hAnsi="Dyslexie"/>
        </w:rPr>
        <w:t xml:space="preserve">mpression on the reader. </w:t>
      </w:r>
    </w:p>
    <w:p w14:paraId="51FA887C" w14:textId="77777777" w:rsidR="00E345BE" w:rsidRPr="00E345BE" w:rsidRDefault="00E345BE" w:rsidP="006A5CC0">
      <w:pPr>
        <w:contextualSpacing/>
        <w:rPr>
          <w:rFonts w:ascii="Dyslexie" w:hAnsi="Dyslexie"/>
          <w:u w:val="single"/>
        </w:rPr>
      </w:pPr>
      <w:r w:rsidRPr="00E345BE">
        <w:rPr>
          <w:rFonts w:ascii="Dyslexie" w:hAnsi="Dyslexie"/>
          <w:u w:val="single"/>
        </w:rPr>
        <w:t>Goals:</w:t>
      </w:r>
    </w:p>
    <w:p w14:paraId="1352D218" w14:textId="77777777" w:rsidR="00E345BE" w:rsidRPr="00E345BE" w:rsidRDefault="00710760" w:rsidP="006A5CC0">
      <w:pPr>
        <w:pStyle w:val="ListParagraph"/>
        <w:numPr>
          <w:ilvl w:val="0"/>
          <w:numId w:val="3"/>
        </w:numPr>
        <w:rPr>
          <w:rFonts w:ascii="Dyslexie" w:hAnsi="Dyslexie"/>
          <w:u w:val="single"/>
        </w:rPr>
      </w:pPr>
      <w:r w:rsidRPr="006A5CC0">
        <w:rPr>
          <w:rFonts w:ascii="Dyslexie" w:hAnsi="Dyslexie"/>
          <w:b/>
        </w:rPr>
        <w:lastRenderedPageBreak/>
        <w:t>Audience:</w:t>
      </w:r>
      <w:r w:rsidRPr="00710760">
        <w:rPr>
          <w:rFonts w:ascii="Dyslexie" w:hAnsi="Dyslexie"/>
        </w:rPr>
        <w:t xml:space="preserve"> </w:t>
      </w:r>
      <w:proofErr w:type="spellStart"/>
      <w:r w:rsidRPr="00710760">
        <w:rPr>
          <w:rFonts w:ascii="Dyslexie" w:hAnsi="Dyslexie"/>
        </w:rPr>
        <w:t>Grammarly</w:t>
      </w:r>
      <w:proofErr w:type="spellEnd"/>
      <w:r w:rsidRPr="00710760">
        <w:rPr>
          <w:rFonts w:ascii="Dyslexie" w:hAnsi="Dyslexie"/>
        </w:rPr>
        <w:t xml:space="preserve"> allows you to choose the target level of your audience. The levels are “</w:t>
      </w:r>
      <w:r w:rsidRPr="006A5CC0">
        <w:rPr>
          <w:rFonts w:ascii="Dyslexie" w:hAnsi="Dyslexie"/>
        </w:rPr>
        <w:t>General</w:t>
      </w:r>
      <w:r w:rsidRPr="00537364">
        <w:rPr>
          <w:rFonts w:ascii="Dyslexie" w:hAnsi="Dyslexie"/>
        </w:rPr>
        <w:t>,” “</w:t>
      </w:r>
      <w:r w:rsidRPr="006A5CC0">
        <w:rPr>
          <w:rFonts w:ascii="Dyslexie" w:hAnsi="Dyslexie"/>
        </w:rPr>
        <w:t>Knowledgeable</w:t>
      </w:r>
      <w:r w:rsidRPr="00537364">
        <w:rPr>
          <w:rFonts w:ascii="Dyslexie" w:hAnsi="Dyslexie"/>
        </w:rPr>
        <w:t>,” and “</w:t>
      </w:r>
      <w:r w:rsidRPr="006A5CC0">
        <w:rPr>
          <w:rFonts w:ascii="Dyslexie" w:hAnsi="Dyslexie"/>
        </w:rPr>
        <w:t>Expert</w:t>
      </w:r>
      <w:r w:rsidR="007B7706" w:rsidRPr="00537364">
        <w:rPr>
          <w:rFonts w:ascii="Dyslexie" w:hAnsi="Dyslexie"/>
        </w:rPr>
        <w:t>,</w:t>
      </w:r>
      <w:r w:rsidRPr="00537364">
        <w:rPr>
          <w:rFonts w:ascii="Dyslexie" w:hAnsi="Dyslexie"/>
        </w:rPr>
        <w:t>”</w:t>
      </w:r>
      <w:r w:rsidR="00E345BE" w:rsidRPr="00537364">
        <w:rPr>
          <w:rFonts w:ascii="Dyslexie" w:hAnsi="Dyslexie"/>
        </w:rPr>
        <w:t xml:space="preserve"> </w:t>
      </w:r>
    </w:p>
    <w:p w14:paraId="6B529C69" w14:textId="77777777" w:rsidR="007B7706" w:rsidRPr="007B7706" w:rsidRDefault="00E345BE" w:rsidP="006A5CC0">
      <w:pPr>
        <w:pStyle w:val="ListParagraph"/>
        <w:numPr>
          <w:ilvl w:val="1"/>
          <w:numId w:val="3"/>
        </w:numPr>
        <w:rPr>
          <w:rFonts w:ascii="Dyslexie" w:hAnsi="Dyslexie"/>
          <w:u w:val="single"/>
        </w:rPr>
      </w:pPr>
      <w:r>
        <w:rPr>
          <w:rFonts w:ascii="Dyslexie" w:hAnsi="Dyslexie"/>
        </w:rPr>
        <w:t>T</w:t>
      </w:r>
      <w:r w:rsidR="007B7706">
        <w:rPr>
          <w:rFonts w:ascii="Dyslexie" w:hAnsi="Dyslexie"/>
        </w:rPr>
        <w:t xml:space="preserve">hey can determine the extent to which </w:t>
      </w:r>
      <w:proofErr w:type="spellStart"/>
      <w:r w:rsidR="007B7706">
        <w:rPr>
          <w:rFonts w:ascii="Dyslexie" w:hAnsi="Dyslexie"/>
        </w:rPr>
        <w:t>Grammarly</w:t>
      </w:r>
      <w:proofErr w:type="spellEnd"/>
      <w:r w:rsidR="007B7706">
        <w:rPr>
          <w:rFonts w:ascii="Dyslexie" w:hAnsi="Dyslexie"/>
        </w:rPr>
        <w:t xml:space="preserve"> ‘grades’ your work based on the audience’s ability to interpret it.</w:t>
      </w:r>
      <w:r w:rsidR="00710760" w:rsidRPr="00710760">
        <w:rPr>
          <w:rFonts w:ascii="Dyslexie" w:hAnsi="Dyslexie"/>
        </w:rPr>
        <w:t xml:space="preserve"> </w:t>
      </w:r>
    </w:p>
    <w:p w14:paraId="5B47631A" w14:textId="77777777" w:rsidR="00E345BE" w:rsidRPr="00E345BE" w:rsidRDefault="007B7706" w:rsidP="006A5CC0">
      <w:pPr>
        <w:pStyle w:val="ListParagraph"/>
        <w:numPr>
          <w:ilvl w:val="0"/>
          <w:numId w:val="3"/>
        </w:numPr>
        <w:rPr>
          <w:rFonts w:ascii="Dyslexie" w:hAnsi="Dyslexie"/>
          <w:u w:val="single"/>
        </w:rPr>
      </w:pPr>
      <w:r w:rsidRPr="006A5CC0">
        <w:rPr>
          <w:rFonts w:ascii="Dyslexie" w:hAnsi="Dyslexie"/>
          <w:b/>
        </w:rPr>
        <w:t>Formality:</w:t>
      </w:r>
      <w:r>
        <w:rPr>
          <w:rFonts w:ascii="Dyslexie" w:hAnsi="Dyslexie"/>
        </w:rPr>
        <w:t xml:space="preserve"> This determines the level to which </w:t>
      </w:r>
      <w:proofErr w:type="spellStart"/>
      <w:r>
        <w:rPr>
          <w:rFonts w:ascii="Dyslexie" w:hAnsi="Dyslexie"/>
        </w:rPr>
        <w:t>Grammarly</w:t>
      </w:r>
      <w:proofErr w:type="spellEnd"/>
      <w:r>
        <w:rPr>
          <w:rFonts w:ascii="Dyslexie" w:hAnsi="Dyslexie"/>
        </w:rPr>
        <w:t xml:space="preserve"> restricts the use of language. </w:t>
      </w:r>
      <w:r w:rsidRPr="00537364">
        <w:rPr>
          <w:rFonts w:ascii="Dyslexie" w:hAnsi="Dyslexie"/>
        </w:rPr>
        <w:t>The levels are “</w:t>
      </w:r>
      <w:r w:rsidRPr="006A5CC0">
        <w:rPr>
          <w:rFonts w:ascii="Dyslexie" w:hAnsi="Dyslexie"/>
        </w:rPr>
        <w:t>Informal</w:t>
      </w:r>
      <w:r w:rsidRPr="00537364">
        <w:rPr>
          <w:rFonts w:ascii="Dyslexie" w:hAnsi="Dyslexie"/>
        </w:rPr>
        <w:t>,” “</w:t>
      </w:r>
      <w:r w:rsidRPr="006A5CC0">
        <w:rPr>
          <w:rFonts w:ascii="Dyslexie" w:hAnsi="Dyslexie"/>
        </w:rPr>
        <w:t>Neutral</w:t>
      </w:r>
      <w:r w:rsidRPr="00537364">
        <w:rPr>
          <w:rFonts w:ascii="Dyslexie" w:hAnsi="Dyslexie"/>
        </w:rPr>
        <w:t>,” and “</w:t>
      </w:r>
      <w:r w:rsidRPr="006A5CC0">
        <w:rPr>
          <w:rFonts w:ascii="Dyslexie" w:hAnsi="Dyslexie"/>
        </w:rPr>
        <w:t>Formal</w:t>
      </w:r>
      <w:r w:rsidRPr="00537364">
        <w:rPr>
          <w:rFonts w:ascii="Dyslexie" w:hAnsi="Dyslexie"/>
        </w:rPr>
        <w:t>,”</w:t>
      </w:r>
      <w:r w:rsidR="00E345BE">
        <w:rPr>
          <w:rFonts w:ascii="Dyslexie" w:hAnsi="Dyslexie"/>
        </w:rPr>
        <w:t xml:space="preserve"> </w:t>
      </w:r>
    </w:p>
    <w:p w14:paraId="29181B47" w14:textId="00592CE7" w:rsidR="00E345BE" w:rsidRPr="00FA5DD3" w:rsidRDefault="00FA5DD3" w:rsidP="00FA5DD3">
      <w:pPr>
        <w:pStyle w:val="ListParagraph"/>
        <w:numPr>
          <w:ilvl w:val="1"/>
          <w:numId w:val="3"/>
        </w:numPr>
        <w:rPr>
          <w:rFonts w:ascii="Dyslexie" w:hAnsi="Dyslexie"/>
        </w:rPr>
      </w:pPr>
      <w:r w:rsidRPr="00FA5DD3">
        <w:rPr>
          <w:rFonts w:ascii="Dyslexie" w:hAnsi="Dyslexie"/>
        </w:rPr>
        <w:t>Each level emphasizes Standard English forms more and will be more restrictive, correcting dialect features and the use of personal pronouns.</w:t>
      </w:r>
    </w:p>
    <w:p w14:paraId="1CDB490A" w14:textId="77777777" w:rsidR="00E345BE" w:rsidRPr="00E345BE" w:rsidRDefault="002811DC" w:rsidP="006A5CC0">
      <w:pPr>
        <w:pStyle w:val="ListParagraph"/>
        <w:numPr>
          <w:ilvl w:val="0"/>
          <w:numId w:val="3"/>
        </w:numPr>
        <w:rPr>
          <w:rFonts w:ascii="Dyslexie" w:hAnsi="Dyslexie"/>
          <w:u w:val="single"/>
        </w:rPr>
      </w:pPr>
      <w:r w:rsidRPr="006A5CC0">
        <w:rPr>
          <w:rFonts w:ascii="Dyslexie" w:hAnsi="Dyslexie"/>
          <w:b/>
        </w:rPr>
        <w:t>Domain:</w:t>
      </w:r>
      <w:r>
        <w:rPr>
          <w:rFonts w:ascii="Dyslexie" w:hAnsi="Dyslexie"/>
        </w:rPr>
        <w:t xml:space="preserve"> </w:t>
      </w:r>
      <w:proofErr w:type="spellStart"/>
      <w:r>
        <w:rPr>
          <w:rFonts w:ascii="Dyslexie" w:hAnsi="Dyslexie"/>
        </w:rPr>
        <w:t>Grammarly</w:t>
      </w:r>
      <w:proofErr w:type="spellEnd"/>
      <w:r>
        <w:rPr>
          <w:rFonts w:ascii="Dyslexie" w:hAnsi="Dyslexie"/>
        </w:rPr>
        <w:t xml:space="preserve"> uses this to apply the conventional rules of different kinds of writing to your</w:t>
      </w:r>
      <w:r w:rsidR="00E345BE">
        <w:rPr>
          <w:rFonts w:ascii="Dyslexie" w:hAnsi="Dyslexie"/>
        </w:rPr>
        <w:t xml:space="preserve"> work. The different categories </w:t>
      </w:r>
      <w:r>
        <w:rPr>
          <w:rFonts w:ascii="Dyslexie" w:hAnsi="Dyslexie"/>
        </w:rPr>
        <w:t>are “</w:t>
      </w:r>
      <w:r w:rsidRPr="006A5CC0">
        <w:rPr>
          <w:rFonts w:ascii="Dyslexie" w:hAnsi="Dyslexie"/>
        </w:rPr>
        <w:t>Academic</w:t>
      </w:r>
      <w:r w:rsidRPr="00537364">
        <w:rPr>
          <w:rFonts w:ascii="Dyslexie" w:hAnsi="Dyslexie"/>
        </w:rPr>
        <w:t>,” “</w:t>
      </w:r>
      <w:r w:rsidRPr="006A5CC0">
        <w:rPr>
          <w:rFonts w:ascii="Dyslexie" w:hAnsi="Dyslexie"/>
        </w:rPr>
        <w:t>Business</w:t>
      </w:r>
      <w:r w:rsidRPr="00537364">
        <w:rPr>
          <w:rFonts w:ascii="Dyslexie" w:hAnsi="Dyslexie"/>
        </w:rPr>
        <w:t>,” “</w:t>
      </w:r>
      <w:r w:rsidRPr="006A5CC0">
        <w:rPr>
          <w:rFonts w:ascii="Dyslexie" w:hAnsi="Dyslexie"/>
        </w:rPr>
        <w:t>General</w:t>
      </w:r>
      <w:r w:rsidRPr="00537364">
        <w:rPr>
          <w:rFonts w:ascii="Dyslexie" w:hAnsi="Dyslexie"/>
        </w:rPr>
        <w:t>,” “</w:t>
      </w:r>
      <w:r w:rsidRPr="006A5CC0">
        <w:rPr>
          <w:rFonts w:ascii="Dyslexie" w:hAnsi="Dyslexie"/>
        </w:rPr>
        <w:t>Technical</w:t>
      </w:r>
      <w:r w:rsidRPr="00537364">
        <w:rPr>
          <w:rFonts w:ascii="Dyslexie" w:hAnsi="Dyslexie"/>
        </w:rPr>
        <w:t>,” “</w:t>
      </w:r>
      <w:r w:rsidRPr="006A5CC0">
        <w:rPr>
          <w:rFonts w:ascii="Dyslexie" w:hAnsi="Dyslexie"/>
        </w:rPr>
        <w:t>Casual</w:t>
      </w:r>
      <w:r w:rsidRPr="00537364">
        <w:rPr>
          <w:rFonts w:ascii="Dyslexie" w:hAnsi="Dyslexie"/>
        </w:rPr>
        <w:t>,” and “</w:t>
      </w:r>
      <w:r w:rsidRPr="006A5CC0">
        <w:rPr>
          <w:rFonts w:ascii="Dyslexie" w:hAnsi="Dyslexie"/>
        </w:rPr>
        <w:t>Creative</w:t>
      </w:r>
      <w:r w:rsidRPr="00537364">
        <w:rPr>
          <w:rFonts w:ascii="Dyslexie" w:hAnsi="Dyslexie"/>
        </w:rPr>
        <w:t>.”</w:t>
      </w:r>
      <w:r>
        <w:rPr>
          <w:rFonts w:ascii="Dyslexie" w:hAnsi="Dyslexie"/>
        </w:rPr>
        <w:t xml:space="preserve"> </w:t>
      </w:r>
    </w:p>
    <w:p w14:paraId="238DBABC" w14:textId="77777777" w:rsidR="0026281D" w:rsidRPr="00E345BE" w:rsidRDefault="00E345BE" w:rsidP="006A5CC0">
      <w:pPr>
        <w:pStyle w:val="ListParagraph"/>
        <w:numPr>
          <w:ilvl w:val="1"/>
          <w:numId w:val="3"/>
        </w:numPr>
        <w:rPr>
          <w:rFonts w:ascii="Dyslexie" w:hAnsi="Dyslexie"/>
          <w:u w:val="single"/>
        </w:rPr>
      </w:pPr>
      <w:r>
        <w:rPr>
          <w:rFonts w:ascii="Dyslexie" w:hAnsi="Dyslexie"/>
        </w:rPr>
        <w:t>T</w:t>
      </w:r>
      <w:r w:rsidR="002811DC">
        <w:rPr>
          <w:rFonts w:ascii="Dyslexie" w:hAnsi="Dyslexie"/>
        </w:rPr>
        <w:t>he prompt for an assignment usually emphasizes which category it will fall under.</w:t>
      </w:r>
    </w:p>
    <w:p w14:paraId="0F417752" w14:textId="77777777" w:rsidR="00E345BE" w:rsidRPr="002811DC" w:rsidRDefault="00E345BE" w:rsidP="00FA5DD3">
      <w:pPr>
        <w:pStyle w:val="ListParagraph"/>
        <w:ind w:left="2160"/>
        <w:rPr>
          <w:rFonts w:ascii="Dyslexie" w:hAnsi="Dyslexie"/>
          <w:u w:val="single"/>
        </w:rPr>
      </w:pPr>
    </w:p>
    <w:p w14:paraId="5D8B4108" w14:textId="77777777" w:rsidR="002811DC" w:rsidRPr="00E345BE" w:rsidRDefault="002811DC" w:rsidP="006A5CC0">
      <w:pPr>
        <w:pStyle w:val="ListParagraph"/>
        <w:numPr>
          <w:ilvl w:val="0"/>
          <w:numId w:val="3"/>
        </w:numPr>
        <w:rPr>
          <w:rFonts w:ascii="Dyslexie" w:hAnsi="Dyslexie"/>
          <w:u w:val="single"/>
        </w:rPr>
      </w:pPr>
      <w:r w:rsidRPr="006A5CC0">
        <w:rPr>
          <w:rFonts w:ascii="Dyslexie" w:hAnsi="Dyslexie"/>
          <w:b/>
        </w:rPr>
        <w:t>Tone:</w:t>
      </w:r>
      <w:r>
        <w:rPr>
          <w:rFonts w:ascii="Dyslexie" w:hAnsi="Dyslexie"/>
        </w:rPr>
        <w:t xml:space="preserve"> This goal is experimental, but can help writers as they advance to understand the importance of writing in different ‘voices’ when writing within different domains.</w:t>
      </w:r>
    </w:p>
    <w:p w14:paraId="424AAB3E" w14:textId="77777777" w:rsidR="00E345BE" w:rsidRPr="002811DC" w:rsidRDefault="00E345BE" w:rsidP="00FA5DD3">
      <w:pPr>
        <w:pStyle w:val="ListParagraph"/>
        <w:ind w:left="1440"/>
        <w:rPr>
          <w:rFonts w:ascii="Dyslexie" w:hAnsi="Dyslexie"/>
          <w:u w:val="single"/>
        </w:rPr>
      </w:pPr>
    </w:p>
    <w:p w14:paraId="45985379" w14:textId="77777777" w:rsidR="00E345BE" w:rsidRPr="00E345BE" w:rsidRDefault="002811DC" w:rsidP="006A5CC0">
      <w:pPr>
        <w:pStyle w:val="ListParagraph"/>
        <w:numPr>
          <w:ilvl w:val="0"/>
          <w:numId w:val="3"/>
        </w:numPr>
        <w:rPr>
          <w:rFonts w:ascii="Dyslexie" w:hAnsi="Dyslexie"/>
          <w:u w:val="single"/>
        </w:rPr>
      </w:pPr>
      <w:r w:rsidRPr="006A5CC0">
        <w:rPr>
          <w:rFonts w:ascii="Dyslexie" w:hAnsi="Dyslexie"/>
          <w:b/>
        </w:rPr>
        <w:t>Intent:</w:t>
      </w:r>
      <w:r>
        <w:rPr>
          <w:rFonts w:ascii="Dyslexie" w:hAnsi="Dyslexie"/>
        </w:rPr>
        <w:t xml:space="preserve"> The importance of this goal, while experimental, is to understand what you’re trying to do as a writer when writing a particular paper. The categories are,</w:t>
      </w:r>
      <w:r w:rsidRPr="00537364">
        <w:rPr>
          <w:rFonts w:ascii="Dyslexie" w:hAnsi="Dyslexie"/>
        </w:rPr>
        <w:t xml:space="preserve"> “</w:t>
      </w:r>
      <w:r w:rsidRPr="006A5CC0">
        <w:rPr>
          <w:rFonts w:ascii="Dyslexie" w:hAnsi="Dyslexie"/>
        </w:rPr>
        <w:t>Inform</w:t>
      </w:r>
      <w:r w:rsidRPr="00537364">
        <w:rPr>
          <w:rFonts w:ascii="Dyslexie" w:hAnsi="Dyslexie"/>
        </w:rPr>
        <w:t>,” “</w:t>
      </w:r>
      <w:r w:rsidRPr="006A5CC0">
        <w:rPr>
          <w:rFonts w:ascii="Dyslexie" w:hAnsi="Dyslexie"/>
        </w:rPr>
        <w:t>Describe</w:t>
      </w:r>
      <w:r w:rsidRPr="00537364">
        <w:rPr>
          <w:rFonts w:ascii="Dyslexie" w:hAnsi="Dyslexie"/>
        </w:rPr>
        <w:t>,” “</w:t>
      </w:r>
      <w:r w:rsidRPr="006A5CC0">
        <w:rPr>
          <w:rFonts w:ascii="Dyslexie" w:hAnsi="Dyslexie"/>
        </w:rPr>
        <w:t>Convince</w:t>
      </w:r>
      <w:r w:rsidRPr="00537364">
        <w:rPr>
          <w:rFonts w:ascii="Dyslexie" w:hAnsi="Dyslexie"/>
        </w:rPr>
        <w:t>,” and “</w:t>
      </w:r>
      <w:r w:rsidRPr="006A5CC0">
        <w:rPr>
          <w:rFonts w:ascii="Dyslexie" w:hAnsi="Dyslexie"/>
        </w:rPr>
        <w:t>Tell a Story</w:t>
      </w:r>
      <w:r w:rsidRPr="00537364">
        <w:rPr>
          <w:rFonts w:ascii="Dyslexie" w:hAnsi="Dyslexie"/>
        </w:rPr>
        <w:t>,”</w:t>
      </w:r>
    </w:p>
    <w:p w14:paraId="7FC71CA6" w14:textId="77777777" w:rsidR="00E345BE" w:rsidRPr="00E345BE" w:rsidRDefault="00E345BE" w:rsidP="006A5CC0">
      <w:pPr>
        <w:pStyle w:val="ListParagraph"/>
        <w:numPr>
          <w:ilvl w:val="1"/>
          <w:numId w:val="3"/>
        </w:numPr>
        <w:rPr>
          <w:rFonts w:ascii="Dyslexie" w:hAnsi="Dyslexie"/>
          <w:u w:val="single"/>
        </w:rPr>
      </w:pPr>
      <w:r>
        <w:rPr>
          <w:rFonts w:ascii="Dyslexie" w:hAnsi="Dyslexie"/>
        </w:rPr>
        <w:t>These categories are</w:t>
      </w:r>
      <w:r w:rsidR="002811DC">
        <w:rPr>
          <w:rFonts w:ascii="Dyslexie" w:hAnsi="Dyslexie"/>
        </w:rPr>
        <w:t xml:space="preserve"> assigned </w:t>
      </w:r>
      <w:r>
        <w:rPr>
          <w:rFonts w:ascii="Dyslexie" w:hAnsi="Dyslexie"/>
        </w:rPr>
        <w:t>at the prompt</w:t>
      </w:r>
      <w:r w:rsidR="002811DC">
        <w:rPr>
          <w:rFonts w:ascii="Dyslexie" w:hAnsi="Dyslexie"/>
        </w:rPr>
        <w:t xml:space="preserve">. </w:t>
      </w:r>
    </w:p>
    <w:p w14:paraId="14A30864" w14:textId="77777777" w:rsidR="002811DC" w:rsidRDefault="002811DC" w:rsidP="006A5CC0">
      <w:pPr>
        <w:pStyle w:val="ListParagraph"/>
        <w:numPr>
          <w:ilvl w:val="1"/>
          <w:numId w:val="3"/>
        </w:numPr>
        <w:rPr>
          <w:rFonts w:ascii="Dyslexie" w:hAnsi="Dyslexie"/>
          <w:u w:val="single"/>
        </w:rPr>
      </w:pPr>
      <w:r>
        <w:rPr>
          <w:rFonts w:ascii="Dyslexie" w:hAnsi="Dyslexie"/>
        </w:rPr>
        <w:lastRenderedPageBreak/>
        <w:t xml:space="preserve">For example, if the topic is to choose a side of an argument, your intent is to </w:t>
      </w:r>
      <w:r w:rsidR="00E345BE">
        <w:rPr>
          <w:rFonts w:ascii="Dyslexie" w:hAnsi="Dyslexie"/>
          <w:b/>
        </w:rPr>
        <w:t>c</w:t>
      </w:r>
      <w:r w:rsidRPr="002811DC">
        <w:rPr>
          <w:rFonts w:ascii="Dyslexie" w:hAnsi="Dyslexie"/>
          <w:b/>
        </w:rPr>
        <w:t>onvince</w:t>
      </w:r>
      <w:r>
        <w:rPr>
          <w:rFonts w:ascii="Dyslexie" w:hAnsi="Dyslexie"/>
          <w:b/>
        </w:rPr>
        <w:t xml:space="preserve"> </w:t>
      </w:r>
      <w:r>
        <w:rPr>
          <w:rFonts w:ascii="Dyslexie" w:hAnsi="Dyslexie"/>
        </w:rPr>
        <w:t>the reader that your argument is valid and meaningful.</w:t>
      </w:r>
    </w:p>
    <w:p w14:paraId="4D859003" w14:textId="77777777" w:rsidR="00081DF9" w:rsidRDefault="00081DF9" w:rsidP="00FA5DD3">
      <w:pPr>
        <w:contextualSpacing/>
        <w:rPr>
          <w:rFonts w:ascii="Dyslexie" w:hAnsi="Dyslexie"/>
        </w:rPr>
      </w:pPr>
    </w:p>
    <w:p w14:paraId="5460600A" w14:textId="77777777" w:rsidR="006A5CC0" w:rsidRDefault="006A5CC0" w:rsidP="00FA5DD3">
      <w:pPr>
        <w:contextualSpacing/>
        <w:rPr>
          <w:rFonts w:ascii="Dyslexie" w:hAnsi="Dyslexie"/>
        </w:rPr>
      </w:pPr>
    </w:p>
    <w:p w14:paraId="15B5188A" w14:textId="77777777" w:rsidR="006A5CC0" w:rsidRDefault="006A5CC0" w:rsidP="00FA5DD3">
      <w:pPr>
        <w:contextualSpacing/>
        <w:rPr>
          <w:rFonts w:ascii="Dyslexie" w:hAnsi="Dyslexie"/>
        </w:rPr>
      </w:pPr>
    </w:p>
    <w:p w14:paraId="623DADCB" w14:textId="10513042" w:rsidR="00FA5DD3" w:rsidRPr="00FA5DD3" w:rsidRDefault="00FA5DD3" w:rsidP="00FA5DD3">
      <w:pPr>
        <w:contextualSpacing/>
        <w:rPr>
          <w:rFonts w:ascii="Dyslexie" w:hAnsi="Dyslexie"/>
        </w:rPr>
      </w:pPr>
      <w:r w:rsidRPr="00FA5DD3">
        <w:rPr>
          <w:rFonts w:ascii="Dyslexie" w:hAnsi="Dyslexie"/>
        </w:rPr>
        <w:t xml:space="preserve">Pros of using </w:t>
      </w:r>
      <w:proofErr w:type="spellStart"/>
      <w:r w:rsidRPr="00FA5DD3">
        <w:rPr>
          <w:rFonts w:ascii="Dyslexie" w:hAnsi="Dyslexie"/>
        </w:rPr>
        <w:t>Grammarly</w:t>
      </w:r>
      <w:proofErr w:type="spellEnd"/>
      <w:r w:rsidRPr="00FA5DD3">
        <w:rPr>
          <w:rFonts w:ascii="Dyslexie" w:hAnsi="Dyslexie"/>
        </w:rPr>
        <w:t xml:space="preserve"> Premium</w:t>
      </w:r>
    </w:p>
    <w:p w14:paraId="73411D29" w14:textId="77777777" w:rsidR="00FA5DD3" w:rsidRPr="00FA5DD3" w:rsidRDefault="00FA5DD3" w:rsidP="006A5CC0">
      <w:pPr>
        <w:ind w:left="720" w:hanging="720"/>
        <w:contextualSpacing/>
        <w:rPr>
          <w:rFonts w:ascii="Dyslexie" w:hAnsi="Dyslexie"/>
        </w:rPr>
      </w:pPr>
      <w:r w:rsidRPr="00FA5DD3">
        <w:rPr>
          <w:rFonts w:ascii="Dyslexie" w:hAnsi="Dyslexie"/>
        </w:rPr>
        <w:t>•</w:t>
      </w:r>
      <w:r w:rsidRPr="00FA5DD3">
        <w:rPr>
          <w:rFonts w:ascii="Dyslexie" w:hAnsi="Dyslexie"/>
        </w:rPr>
        <w:tab/>
        <w:t>It allows consultants to focus on the potentially bigger issues that could be under the surface of your paper</w:t>
      </w:r>
    </w:p>
    <w:p w14:paraId="240894A0" w14:textId="77777777" w:rsidR="00FA5DD3" w:rsidRPr="00FA5DD3" w:rsidRDefault="00FA5DD3" w:rsidP="006A5CC0">
      <w:pPr>
        <w:ind w:left="720" w:hanging="720"/>
        <w:contextualSpacing/>
        <w:rPr>
          <w:rFonts w:ascii="Dyslexie" w:hAnsi="Dyslexie"/>
        </w:rPr>
      </w:pPr>
      <w:r w:rsidRPr="00FA5DD3">
        <w:rPr>
          <w:rFonts w:ascii="Dyslexie" w:hAnsi="Dyslexie"/>
        </w:rPr>
        <w:t>•</w:t>
      </w:r>
      <w:r w:rsidRPr="00FA5DD3">
        <w:rPr>
          <w:rFonts w:ascii="Dyslexie" w:hAnsi="Dyslexie"/>
        </w:rPr>
        <w:tab/>
        <w:t>It allows for more time to be spent focusing on building the paper beyond potential grammar mistakes</w:t>
      </w:r>
    </w:p>
    <w:p w14:paraId="17F298F6" w14:textId="237F8448" w:rsidR="00081DF9" w:rsidRDefault="00FA5DD3" w:rsidP="006A5CC0">
      <w:pPr>
        <w:ind w:left="720" w:hanging="720"/>
        <w:contextualSpacing/>
        <w:rPr>
          <w:rFonts w:ascii="Dyslexie" w:hAnsi="Dyslexie"/>
        </w:rPr>
      </w:pPr>
      <w:r w:rsidRPr="00FA5DD3">
        <w:rPr>
          <w:rFonts w:ascii="Dyslexie" w:hAnsi="Dyslexie"/>
        </w:rPr>
        <w:t>•</w:t>
      </w:r>
      <w:r w:rsidRPr="00FA5DD3">
        <w:rPr>
          <w:rFonts w:ascii="Dyslexie" w:hAnsi="Dyslexie"/>
        </w:rPr>
        <w:tab/>
        <w:t>It gives consultants a “second opinion” for what direction the appointment should take</w:t>
      </w:r>
      <w:r>
        <w:rPr>
          <w:rFonts w:ascii="Dyslexie" w:hAnsi="Dyslexie"/>
        </w:rPr>
        <w:t>.</w:t>
      </w:r>
    </w:p>
    <w:p w14:paraId="6E0283FD" w14:textId="77777777" w:rsidR="00FA5DD3" w:rsidRDefault="00FA5DD3" w:rsidP="00FA5DD3">
      <w:pPr>
        <w:contextualSpacing/>
        <w:rPr>
          <w:rFonts w:ascii="Dyslexie" w:hAnsi="Dyslexie"/>
        </w:rPr>
      </w:pPr>
    </w:p>
    <w:p w14:paraId="52D9AB68" w14:textId="1EE4EC6E" w:rsidR="00FA5DD3" w:rsidRDefault="00FA5DD3" w:rsidP="00FA5DD3">
      <w:pPr>
        <w:contextualSpacing/>
        <w:rPr>
          <w:rFonts w:ascii="Dyslexie" w:hAnsi="Dyslexie"/>
        </w:rPr>
      </w:pPr>
      <w:r w:rsidRPr="00FA5DD3">
        <w:rPr>
          <w:rFonts w:ascii="Dyslexie" w:hAnsi="Dyslexie"/>
        </w:rPr>
        <w:t xml:space="preserve">Cons of Using </w:t>
      </w:r>
      <w:proofErr w:type="spellStart"/>
      <w:r w:rsidRPr="00FA5DD3">
        <w:rPr>
          <w:rFonts w:ascii="Dyslexie" w:hAnsi="Dyslexie"/>
        </w:rPr>
        <w:t>Grammarly</w:t>
      </w:r>
      <w:proofErr w:type="spellEnd"/>
      <w:r w:rsidRPr="00FA5DD3">
        <w:rPr>
          <w:rFonts w:ascii="Dyslexie" w:hAnsi="Dyslexie"/>
        </w:rPr>
        <w:t xml:space="preserve"> Premium</w:t>
      </w:r>
    </w:p>
    <w:p w14:paraId="0456989D" w14:textId="0C87F7D5" w:rsidR="0094186D" w:rsidRPr="00FA5DD3" w:rsidRDefault="00FA5DD3" w:rsidP="006A5CC0">
      <w:pPr>
        <w:pStyle w:val="ListParagraph"/>
        <w:numPr>
          <w:ilvl w:val="0"/>
          <w:numId w:val="5"/>
        </w:numPr>
        <w:rPr>
          <w:rFonts w:ascii="Dyslexie" w:hAnsi="Dyslexie"/>
        </w:rPr>
      </w:pPr>
      <w:proofErr w:type="spellStart"/>
      <w:r w:rsidRPr="00FA5DD3">
        <w:rPr>
          <w:rFonts w:ascii="Dyslexie" w:hAnsi="Dyslexie"/>
        </w:rPr>
        <w:t>Grammarly</w:t>
      </w:r>
      <w:proofErr w:type="spellEnd"/>
      <w:r w:rsidRPr="00FA5DD3">
        <w:rPr>
          <w:rFonts w:ascii="Dyslexie" w:hAnsi="Dyslexie"/>
        </w:rPr>
        <w:t xml:space="preserve"> Premium can, in some cases, restrict the flow of your piece and the creative aspect of what you’re writing.</w:t>
      </w:r>
    </w:p>
    <w:p w14:paraId="4BE4F359" w14:textId="311C7E97" w:rsidR="00FA5DD3" w:rsidRDefault="006A5CC0" w:rsidP="006A5CC0">
      <w:pPr>
        <w:pStyle w:val="ListParagraph"/>
        <w:numPr>
          <w:ilvl w:val="0"/>
          <w:numId w:val="5"/>
        </w:numPr>
        <w:rPr>
          <w:rFonts w:ascii="Dyslexie" w:hAnsi="Dyslexie"/>
        </w:rPr>
      </w:pPr>
      <w:r>
        <w:rPr>
          <w:rFonts w:ascii="Dyslexie" w:hAnsi="Dyslexie"/>
        </w:rPr>
        <w:t>It sometimes makes unnecessary suggestions that don’t improve the quality of the paper; if you have questions about this, you can ask a consultant in your appointment</w:t>
      </w:r>
    </w:p>
    <w:p w14:paraId="2D313E99" w14:textId="2589444D" w:rsidR="006A5CC0" w:rsidRDefault="001E6092" w:rsidP="006A5CC0">
      <w:pPr>
        <w:pStyle w:val="ListParagraph"/>
        <w:numPr>
          <w:ilvl w:val="0"/>
          <w:numId w:val="5"/>
        </w:numPr>
        <w:rPr>
          <w:rFonts w:ascii="Dyslexie" w:hAnsi="Dyslexie"/>
        </w:rPr>
      </w:pPr>
      <w:r>
        <w:rPr>
          <w:rFonts w:ascii="Dyslexie" w:hAnsi="Dyslexie"/>
        </w:rPr>
        <w:t>The settings can sometimes be confusing (That’s okay!) Just ask a consultant or office assistant at the desk for help.</w:t>
      </w:r>
    </w:p>
    <w:p w14:paraId="3A461CE9" w14:textId="3825816A" w:rsidR="0094186D" w:rsidRPr="004B6626" w:rsidRDefault="0094186D" w:rsidP="00FA5DD3">
      <w:pPr>
        <w:contextualSpacing/>
        <w:rPr>
          <w:rFonts w:ascii="Dyslexie" w:hAnsi="Dyslexie"/>
          <w:b/>
        </w:rPr>
      </w:pPr>
    </w:p>
    <w:sectPr w:rsidR="0094186D" w:rsidRPr="004B662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089C8" w14:textId="77777777" w:rsidR="00A06A42" w:rsidRDefault="00A06A42" w:rsidP="00710760">
      <w:pPr>
        <w:spacing w:after="0" w:line="240" w:lineRule="auto"/>
      </w:pPr>
      <w:r>
        <w:separator/>
      </w:r>
    </w:p>
  </w:endnote>
  <w:endnote w:type="continuationSeparator" w:id="0">
    <w:p w14:paraId="2CB03A63" w14:textId="77777777" w:rsidR="00A06A42" w:rsidRDefault="00A06A42" w:rsidP="0071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yslexie">
    <w:panose1 w:val="02000000000000000000"/>
    <w:charset w:val="00"/>
    <w:family w:val="auto"/>
    <w:pitch w:val="variable"/>
    <w:sig w:usb0="A00002AF" w:usb1="1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1F04F" w14:textId="77777777" w:rsidR="00710760" w:rsidRDefault="00710760" w:rsidP="00710760">
    <w:pPr>
      <w:pStyle w:val="NormalWeb"/>
      <w:spacing w:before="0" w:beforeAutospacing="0" w:after="0" w:afterAutospacing="0"/>
    </w:pPr>
    <w:r>
      <w:rPr>
        <w:rFonts w:ascii="Dyslexie" w:hAnsi="Dyslexie"/>
        <w:color w:val="000000"/>
        <w:sz w:val="14"/>
        <w:szCs w:val="14"/>
      </w:rPr>
      <w:t xml:space="preserve">Our Font Choice: </w:t>
    </w:r>
    <w:proofErr w:type="spellStart"/>
    <w:r>
      <w:rPr>
        <w:rFonts w:ascii="Dyslexie" w:hAnsi="Dyslexie"/>
        <w:color w:val="000000"/>
        <w:sz w:val="14"/>
        <w:szCs w:val="14"/>
      </w:rPr>
      <w:t>Dyslexie</w:t>
    </w:r>
    <w:proofErr w:type="spellEnd"/>
    <w:r>
      <w:rPr>
        <w:rFonts w:ascii="Dyslexie" w:hAnsi="Dyslexie"/>
        <w:color w:val="000000"/>
        <w:sz w:val="14"/>
        <w:szCs w:val="14"/>
      </w:rPr>
      <w:t xml:space="preserve"> is designed to ease the reading process for people with dyslexia.</w:t>
    </w:r>
    <w:r>
      <w:rPr>
        <w:rFonts w:ascii="Cambria" w:hAnsi="Cambria" w:cs="Cambria"/>
        <w:color w:val="000000"/>
        <w:sz w:val="14"/>
        <w:szCs w:val="14"/>
      </w:rPr>
      <w:t> </w:t>
    </w:r>
  </w:p>
  <w:p w14:paraId="51ECEC87" w14:textId="77777777" w:rsidR="00710760" w:rsidRDefault="00710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52A8B" w14:textId="77777777" w:rsidR="00A06A42" w:rsidRDefault="00A06A42" w:rsidP="00710760">
      <w:pPr>
        <w:spacing w:after="0" w:line="240" w:lineRule="auto"/>
      </w:pPr>
      <w:r>
        <w:separator/>
      </w:r>
    </w:p>
  </w:footnote>
  <w:footnote w:type="continuationSeparator" w:id="0">
    <w:p w14:paraId="56DFC5C3" w14:textId="77777777" w:rsidR="00A06A42" w:rsidRDefault="00A06A42" w:rsidP="00710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5672"/>
    <w:multiLevelType w:val="hybridMultilevel"/>
    <w:tmpl w:val="8F62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0802"/>
    <w:multiLevelType w:val="hybridMultilevel"/>
    <w:tmpl w:val="D59E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D26EA"/>
    <w:multiLevelType w:val="hybridMultilevel"/>
    <w:tmpl w:val="0FEC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07E2F"/>
    <w:multiLevelType w:val="hybridMultilevel"/>
    <w:tmpl w:val="F036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C72C5"/>
    <w:multiLevelType w:val="hybridMultilevel"/>
    <w:tmpl w:val="5C16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3287A"/>
    <w:multiLevelType w:val="hybridMultilevel"/>
    <w:tmpl w:val="27B6C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60"/>
    <w:rsid w:val="00081DF9"/>
    <w:rsid w:val="000B0BE9"/>
    <w:rsid w:val="001E6092"/>
    <w:rsid w:val="0026281D"/>
    <w:rsid w:val="002647E6"/>
    <w:rsid w:val="002811DC"/>
    <w:rsid w:val="003538B2"/>
    <w:rsid w:val="003B28D6"/>
    <w:rsid w:val="00470191"/>
    <w:rsid w:val="004B6626"/>
    <w:rsid w:val="00512346"/>
    <w:rsid w:val="00537364"/>
    <w:rsid w:val="006A5CC0"/>
    <w:rsid w:val="00710760"/>
    <w:rsid w:val="00725582"/>
    <w:rsid w:val="007B7706"/>
    <w:rsid w:val="0094186D"/>
    <w:rsid w:val="00A06A42"/>
    <w:rsid w:val="00B7626E"/>
    <w:rsid w:val="00CD2FF8"/>
    <w:rsid w:val="00E345BE"/>
    <w:rsid w:val="00E97EE8"/>
    <w:rsid w:val="00EA227A"/>
    <w:rsid w:val="00FA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0ADD"/>
  <w15:chartTrackingRefBased/>
  <w15:docId w15:val="{8FC1DE7E-CEF5-4759-8C95-821500AD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7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760"/>
  </w:style>
  <w:style w:type="paragraph" w:styleId="Footer">
    <w:name w:val="footer"/>
    <w:basedOn w:val="Normal"/>
    <w:link w:val="FooterChar"/>
    <w:uiPriority w:val="99"/>
    <w:unhideWhenUsed/>
    <w:rsid w:val="0071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760"/>
  </w:style>
  <w:style w:type="paragraph" w:styleId="NormalWeb">
    <w:name w:val="Normal (Web)"/>
    <w:basedOn w:val="Normal"/>
    <w:uiPriority w:val="99"/>
    <w:semiHidden/>
    <w:unhideWhenUsed/>
    <w:rsid w:val="0071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7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3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3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6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ea.edu/das/grammarl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Writing Resources</dc:creator>
  <cp:keywords/>
  <dc:description/>
  <cp:lastModifiedBy>Amy Nichols</cp:lastModifiedBy>
  <cp:revision>3</cp:revision>
  <dcterms:created xsi:type="dcterms:W3CDTF">2019-10-17T14:47:00Z</dcterms:created>
  <dcterms:modified xsi:type="dcterms:W3CDTF">2021-09-10T18:05:00Z</dcterms:modified>
</cp:coreProperties>
</file>