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5C27E" w14:textId="77777777" w:rsidR="00B26E01" w:rsidRPr="00B95C44" w:rsidRDefault="00B26E01" w:rsidP="00B26E01">
      <w:pPr>
        <w:pStyle w:val="Title"/>
      </w:pPr>
    </w:p>
    <w:p w14:paraId="404A7E31" w14:textId="77777777" w:rsidR="00B26E01" w:rsidRPr="00B95C44" w:rsidRDefault="00B26E01" w:rsidP="00B26E01">
      <w:pPr>
        <w:pStyle w:val="Title"/>
      </w:pPr>
    </w:p>
    <w:p w14:paraId="28CE3520" w14:textId="12897397" w:rsidR="00B26E01" w:rsidRPr="00B95C44" w:rsidRDefault="00B26E01" w:rsidP="00B26E01">
      <w:pPr>
        <w:pStyle w:val="Title"/>
      </w:pPr>
    </w:p>
    <w:p w14:paraId="3E242213" w14:textId="77777777" w:rsidR="00B26E01" w:rsidRPr="00B95C44" w:rsidRDefault="00B26E01" w:rsidP="00B26E01">
      <w:pPr>
        <w:rPr>
          <w:rFonts w:ascii="Times New Roman" w:hAnsi="Times New Roman"/>
        </w:rPr>
      </w:pPr>
    </w:p>
    <w:p w14:paraId="35FB1034" w14:textId="77777777" w:rsidR="00B26E01" w:rsidRPr="00B95C44" w:rsidRDefault="00B26E01" w:rsidP="00B26E01">
      <w:pPr>
        <w:pStyle w:val="Title"/>
      </w:pPr>
    </w:p>
    <w:p w14:paraId="73E631D9" w14:textId="77777777" w:rsidR="00B26E01" w:rsidRPr="00B95C44" w:rsidRDefault="00B26E01" w:rsidP="00B26E01">
      <w:pPr>
        <w:pStyle w:val="Title"/>
      </w:pPr>
    </w:p>
    <w:p w14:paraId="081B375F" w14:textId="58028647" w:rsidR="00B26E01" w:rsidRPr="00B95C44" w:rsidRDefault="00B26E01" w:rsidP="00B26E01">
      <w:pPr>
        <w:pStyle w:val="Title"/>
      </w:pPr>
      <w:r w:rsidRPr="00B95C44">
        <w:t>Education Studies Department</w:t>
      </w:r>
    </w:p>
    <w:p w14:paraId="1727E78B" w14:textId="77777777" w:rsidR="00B26E01" w:rsidRPr="00B95C44" w:rsidRDefault="00B26E01" w:rsidP="00B26E01">
      <w:pPr>
        <w:contextualSpacing/>
        <w:jc w:val="center"/>
        <w:rPr>
          <w:rFonts w:ascii="Times New Roman" w:eastAsia="Times New Roman" w:hAnsi="Times New Roman"/>
          <w:b/>
          <w:bCs/>
          <w:szCs w:val="24"/>
        </w:rPr>
      </w:pPr>
    </w:p>
    <w:p w14:paraId="70EA8387" w14:textId="77777777" w:rsidR="00B26E01" w:rsidRPr="00B95C44" w:rsidRDefault="00B26E01" w:rsidP="00B26E01">
      <w:pPr>
        <w:contextualSpacing/>
        <w:rPr>
          <w:rFonts w:ascii="Times New Roman" w:eastAsia="Times New Roman" w:hAnsi="Times New Roman"/>
          <w:b/>
          <w:bCs/>
          <w:szCs w:val="24"/>
        </w:rPr>
      </w:pPr>
    </w:p>
    <w:p w14:paraId="6FC4CF8C" w14:textId="77777777" w:rsidR="00B26E01" w:rsidRPr="00B95C44" w:rsidRDefault="00B26E01" w:rsidP="00B26E01">
      <w:pPr>
        <w:contextualSpacing/>
        <w:jc w:val="center"/>
        <w:rPr>
          <w:rFonts w:ascii="Times New Roman" w:eastAsia="Times New Roman" w:hAnsi="Times New Roman"/>
          <w:b/>
          <w:bCs/>
          <w:szCs w:val="24"/>
        </w:rPr>
      </w:pPr>
      <w:r w:rsidRPr="00B95C44">
        <w:rPr>
          <w:rFonts w:ascii="Times New Roman" w:hAnsi="Times New Roman"/>
          <w:b/>
          <w:noProof/>
          <w:szCs w:val="24"/>
        </w:rPr>
        <w:drawing>
          <wp:inline distT="0" distB="0" distL="0" distR="0" wp14:anchorId="109FE61C" wp14:editId="614B6F13">
            <wp:extent cx="2466975" cy="1857375"/>
            <wp:effectExtent l="0" t="0" r="9525" b="9525"/>
            <wp:docPr id="1" name="Picture 1" descr="Image result for bere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rea colle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857375"/>
                    </a:xfrm>
                    <a:prstGeom prst="rect">
                      <a:avLst/>
                    </a:prstGeom>
                    <a:noFill/>
                    <a:ln>
                      <a:noFill/>
                    </a:ln>
                  </pic:spPr>
                </pic:pic>
              </a:graphicData>
            </a:graphic>
          </wp:inline>
        </w:drawing>
      </w:r>
    </w:p>
    <w:p w14:paraId="6C5B1149" w14:textId="77777777" w:rsidR="00B26E01" w:rsidRPr="00B95C44" w:rsidRDefault="00B26E01" w:rsidP="00B26E01">
      <w:pPr>
        <w:pStyle w:val="Title"/>
      </w:pPr>
    </w:p>
    <w:p w14:paraId="7CB31F38" w14:textId="77777777" w:rsidR="00B26E01" w:rsidRPr="00B95C44" w:rsidRDefault="00B26E01" w:rsidP="00B26E01">
      <w:pPr>
        <w:pStyle w:val="Title"/>
      </w:pPr>
    </w:p>
    <w:p w14:paraId="7EC1915D" w14:textId="728171F7" w:rsidR="00B26E01" w:rsidRPr="00B95C44" w:rsidRDefault="00B26E01" w:rsidP="00B26E01">
      <w:pPr>
        <w:pStyle w:val="Title"/>
      </w:pPr>
      <w:r w:rsidRPr="00B95C44">
        <w:t>Application to Student Teaching</w:t>
      </w:r>
      <w:r w:rsidR="002B2993">
        <w:t xml:space="preserve"> Portfolio</w:t>
      </w:r>
    </w:p>
    <w:p w14:paraId="62F29DE3" w14:textId="77777777" w:rsidR="00B26E01" w:rsidRPr="00B95C44" w:rsidRDefault="00B26E01" w:rsidP="00B26E01">
      <w:pPr>
        <w:pStyle w:val="Title"/>
      </w:pPr>
      <w:r w:rsidRPr="00B95C44">
        <w:br w:type="page"/>
      </w:r>
    </w:p>
    <w:sdt>
      <w:sdtPr>
        <w:rPr>
          <w:rFonts w:ascii="Times" w:eastAsia="Times" w:hAnsi="Times" w:cs="Times New Roman"/>
          <w:color w:val="auto"/>
          <w:sz w:val="24"/>
          <w:szCs w:val="20"/>
        </w:rPr>
        <w:id w:val="-1347706499"/>
        <w:docPartObj>
          <w:docPartGallery w:val="Table of Contents"/>
          <w:docPartUnique/>
        </w:docPartObj>
      </w:sdtPr>
      <w:sdtEndPr>
        <w:rPr>
          <w:b/>
          <w:bCs/>
          <w:noProof/>
        </w:rPr>
      </w:sdtEndPr>
      <w:sdtContent>
        <w:p w14:paraId="744FDA72" w14:textId="2E38E5D7" w:rsidR="00C96F3B" w:rsidRPr="00C96F3B" w:rsidRDefault="00C96F3B">
          <w:pPr>
            <w:pStyle w:val="TOCHeading"/>
            <w:rPr>
              <w:rFonts w:ascii="Times New Roman" w:hAnsi="Times New Roman" w:cs="Times New Roman"/>
              <w:b/>
              <w:color w:val="auto"/>
            </w:rPr>
          </w:pPr>
          <w:r w:rsidRPr="00C96F3B">
            <w:rPr>
              <w:rFonts w:ascii="Times New Roman" w:hAnsi="Times New Roman" w:cs="Times New Roman"/>
              <w:b/>
              <w:color w:val="auto"/>
            </w:rPr>
            <w:t>Table of Contents</w:t>
          </w:r>
        </w:p>
        <w:p w14:paraId="034034E3" w14:textId="5571E307" w:rsidR="00600C3F" w:rsidRDefault="00C96F3B">
          <w:pPr>
            <w:pStyle w:val="TOC1"/>
            <w:tabs>
              <w:tab w:val="right" w:leader="dot" w:pos="1079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31964543" w:history="1">
            <w:r w:rsidR="00600C3F" w:rsidRPr="00B30CA0">
              <w:rPr>
                <w:rStyle w:val="Hyperlink"/>
                <w:noProof/>
              </w:rPr>
              <w:t>Purpose of the Application Portfolio</w:t>
            </w:r>
            <w:r w:rsidR="00600C3F">
              <w:rPr>
                <w:noProof/>
                <w:webHidden/>
              </w:rPr>
              <w:tab/>
            </w:r>
            <w:r w:rsidR="00600C3F">
              <w:rPr>
                <w:noProof/>
                <w:webHidden/>
              </w:rPr>
              <w:fldChar w:fldCharType="begin"/>
            </w:r>
            <w:r w:rsidR="00600C3F">
              <w:rPr>
                <w:noProof/>
                <w:webHidden/>
              </w:rPr>
              <w:instrText xml:space="preserve"> PAGEREF _Toc31964543 \h </w:instrText>
            </w:r>
            <w:r w:rsidR="00600C3F">
              <w:rPr>
                <w:noProof/>
                <w:webHidden/>
              </w:rPr>
            </w:r>
            <w:r w:rsidR="00600C3F">
              <w:rPr>
                <w:noProof/>
                <w:webHidden/>
              </w:rPr>
              <w:fldChar w:fldCharType="separate"/>
            </w:r>
            <w:r w:rsidR="00F22EC6">
              <w:rPr>
                <w:noProof/>
                <w:webHidden/>
              </w:rPr>
              <w:t>3</w:t>
            </w:r>
            <w:r w:rsidR="00600C3F">
              <w:rPr>
                <w:noProof/>
                <w:webHidden/>
              </w:rPr>
              <w:fldChar w:fldCharType="end"/>
            </w:r>
          </w:hyperlink>
        </w:p>
        <w:p w14:paraId="513988D5" w14:textId="08AFDA5F" w:rsidR="00600C3F" w:rsidRDefault="003C34BC">
          <w:pPr>
            <w:pStyle w:val="TOC1"/>
            <w:tabs>
              <w:tab w:val="right" w:leader="dot" w:pos="10790"/>
            </w:tabs>
            <w:rPr>
              <w:rFonts w:asciiTheme="minorHAnsi" w:eastAsiaTheme="minorEastAsia" w:hAnsiTheme="minorHAnsi" w:cstheme="minorBidi"/>
              <w:noProof/>
              <w:sz w:val="22"/>
              <w:szCs w:val="22"/>
            </w:rPr>
          </w:pPr>
          <w:hyperlink w:anchor="_Toc31964544" w:history="1">
            <w:r w:rsidR="00600C3F" w:rsidRPr="00B30CA0">
              <w:rPr>
                <w:rStyle w:val="Hyperlink"/>
                <w:noProof/>
              </w:rPr>
              <w:t>Lesson Plan Template</w:t>
            </w:r>
            <w:r w:rsidR="00600C3F">
              <w:rPr>
                <w:noProof/>
                <w:webHidden/>
              </w:rPr>
              <w:tab/>
            </w:r>
            <w:r w:rsidR="00600C3F">
              <w:rPr>
                <w:noProof/>
                <w:webHidden/>
              </w:rPr>
              <w:fldChar w:fldCharType="begin"/>
            </w:r>
            <w:r w:rsidR="00600C3F">
              <w:rPr>
                <w:noProof/>
                <w:webHidden/>
              </w:rPr>
              <w:instrText xml:space="preserve"> PAGEREF _Toc31964544 \h </w:instrText>
            </w:r>
            <w:r w:rsidR="00600C3F">
              <w:rPr>
                <w:noProof/>
                <w:webHidden/>
              </w:rPr>
            </w:r>
            <w:r w:rsidR="00600C3F">
              <w:rPr>
                <w:noProof/>
                <w:webHidden/>
              </w:rPr>
              <w:fldChar w:fldCharType="separate"/>
            </w:r>
            <w:r w:rsidR="00F22EC6">
              <w:rPr>
                <w:noProof/>
                <w:webHidden/>
              </w:rPr>
              <w:t>4</w:t>
            </w:r>
            <w:r w:rsidR="00600C3F">
              <w:rPr>
                <w:noProof/>
                <w:webHidden/>
              </w:rPr>
              <w:fldChar w:fldCharType="end"/>
            </w:r>
          </w:hyperlink>
        </w:p>
        <w:p w14:paraId="27433F34" w14:textId="3E2F2774" w:rsidR="00600C3F" w:rsidRDefault="003C34BC">
          <w:pPr>
            <w:pStyle w:val="TOC2"/>
            <w:tabs>
              <w:tab w:val="right" w:leader="dot" w:pos="10790"/>
            </w:tabs>
            <w:rPr>
              <w:rFonts w:asciiTheme="minorHAnsi" w:eastAsiaTheme="minorEastAsia" w:hAnsiTheme="minorHAnsi" w:cstheme="minorBidi"/>
              <w:noProof/>
              <w:sz w:val="22"/>
              <w:szCs w:val="22"/>
            </w:rPr>
          </w:pPr>
          <w:hyperlink w:anchor="_Toc31964545" w:history="1">
            <w:r w:rsidR="00600C3F" w:rsidRPr="00B30CA0">
              <w:rPr>
                <w:rStyle w:val="Hyperlink"/>
                <w:rFonts w:ascii="Times New Roman" w:hAnsi="Times New Roman"/>
                <w:b/>
                <w:i/>
                <w:noProof/>
              </w:rPr>
              <w:t>Planning Phase</w:t>
            </w:r>
            <w:r w:rsidR="00600C3F">
              <w:rPr>
                <w:noProof/>
                <w:webHidden/>
              </w:rPr>
              <w:tab/>
            </w:r>
            <w:r w:rsidR="00600C3F">
              <w:rPr>
                <w:noProof/>
                <w:webHidden/>
              </w:rPr>
              <w:fldChar w:fldCharType="begin"/>
            </w:r>
            <w:r w:rsidR="00600C3F">
              <w:rPr>
                <w:noProof/>
                <w:webHidden/>
              </w:rPr>
              <w:instrText xml:space="preserve"> PAGEREF _Toc31964545 \h </w:instrText>
            </w:r>
            <w:r w:rsidR="00600C3F">
              <w:rPr>
                <w:noProof/>
                <w:webHidden/>
              </w:rPr>
            </w:r>
            <w:r w:rsidR="00600C3F">
              <w:rPr>
                <w:noProof/>
                <w:webHidden/>
              </w:rPr>
              <w:fldChar w:fldCharType="separate"/>
            </w:r>
            <w:r w:rsidR="00F22EC6">
              <w:rPr>
                <w:noProof/>
                <w:webHidden/>
              </w:rPr>
              <w:t>4</w:t>
            </w:r>
            <w:r w:rsidR="00600C3F">
              <w:rPr>
                <w:noProof/>
                <w:webHidden/>
              </w:rPr>
              <w:fldChar w:fldCharType="end"/>
            </w:r>
          </w:hyperlink>
        </w:p>
        <w:p w14:paraId="59DC86FB" w14:textId="2FB7863A" w:rsidR="00600C3F" w:rsidRDefault="003C34BC">
          <w:pPr>
            <w:pStyle w:val="TOC2"/>
            <w:tabs>
              <w:tab w:val="right" w:leader="dot" w:pos="10790"/>
            </w:tabs>
            <w:rPr>
              <w:rFonts w:asciiTheme="minorHAnsi" w:eastAsiaTheme="minorEastAsia" w:hAnsiTheme="minorHAnsi" w:cstheme="minorBidi"/>
              <w:noProof/>
              <w:sz w:val="22"/>
              <w:szCs w:val="22"/>
            </w:rPr>
          </w:pPr>
          <w:hyperlink w:anchor="_Toc31964546" w:history="1">
            <w:r w:rsidR="00600C3F" w:rsidRPr="00B30CA0">
              <w:rPr>
                <w:rStyle w:val="Hyperlink"/>
                <w:rFonts w:ascii="Times New Roman" w:hAnsi="Times New Roman"/>
                <w:b/>
                <w:i/>
                <w:noProof/>
              </w:rPr>
              <w:t>Implementation Phase</w:t>
            </w:r>
            <w:r w:rsidR="00600C3F">
              <w:rPr>
                <w:noProof/>
                <w:webHidden/>
              </w:rPr>
              <w:tab/>
            </w:r>
            <w:r w:rsidR="00600C3F">
              <w:rPr>
                <w:noProof/>
                <w:webHidden/>
              </w:rPr>
              <w:fldChar w:fldCharType="begin"/>
            </w:r>
            <w:r w:rsidR="00600C3F">
              <w:rPr>
                <w:noProof/>
                <w:webHidden/>
              </w:rPr>
              <w:instrText xml:space="preserve"> PAGEREF _Toc31964546 \h </w:instrText>
            </w:r>
            <w:r w:rsidR="00600C3F">
              <w:rPr>
                <w:noProof/>
                <w:webHidden/>
              </w:rPr>
            </w:r>
            <w:r w:rsidR="00600C3F">
              <w:rPr>
                <w:noProof/>
                <w:webHidden/>
              </w:rPr>
              <w:fldChar w:fldCharType="separate"/>
            </w:r>
            <w:r w:rsidR="00F22EC6">
              <w:rPr>
                <w:noProof/>
                <w:webHidden/>
              </w:rPr>
              <w:t>5</w:t>
            </w:r>
            <w:r w:rsidR="00600C3F">
              <w:rPr>
                <w:noProof/>
                <w:webHidden/>
              </w:rPr>
              <w:fldChar w:fldCharType="end"/>
            </w:r>
          </w:hyperlink>
        </w:p>
        <w:p w14:paraId="7C3323E5" w14:textId="0EDC29FD" w:rsidR="00600C3F" w:rsidRDefault="003C34BC">
          <w:pPr>
            <w:pStyle w:val="TOC2"/>
            <w:tabs>
              <w:tab w:val="right" w:leader="dot" w:pos="10790"/>
            </w:tabs>
            <w:rPr>
              <w:rFonts w:asciiTheme="minorHAnsi" w:eastAsiaTheme="minorEastAsia" w:hAnsiTheme="minorHAnsi" w:cstheme="minorBidi"/>
              <w:noProof/>
              <w:sz w:val="22"/>
              <w:szCs w:val="22"/>
            </w:rPr>
          </w:pPr>
          <w:hyperlink w:anchor="_Toc31964547" w:history="1">
            <w:r w:rsidR="00600C3F" w:rsidRPr="00B30CA0">
              <w:rPr>
                <w:rStyle w:val="Hyperlink"/>
                <w:rFonts w:ascii="Times New Roman" w:hAnsi="Times New Roman"/>
                <w:b/>
                <w:i/>
                <w:noProof/>
              </w:rPr>
              <w:t>Post-Instruction Phase</w:t>
            </w:r>
            <w:r w:rsidR="00600C3F">
              <w:rPr>
                <w:noProof/>
                <w:webHidden/>
              </w:rPr>
              <w:tab/>
            </w:r>
            <w:r w:rsidR="00600C3F">
              <w:rPr>
                <w:noProof/>
                <w:webHidden/>
              </w:rPr>
              <w:fldChar w:fldCharType="begin"/>
            </w:r>
            <w:r w:rsidR="00600C3F">
              <w:rPr>
                <w:noProof/>
                <w:webHidden/>
              </w:rPr>
              <w:instrText xml:space="preserve"> PAGEREF _Toc31964547 \h </w:instrText>
            </w:r>
            <w:r w:rsidR="00600C3F">
              <w:rPr>
                <w:noProof/>
                <w:webHidden/>
              </w:rPr>
            </w:r>
            <w:r w:rsidR="00600C3F">
              <w:rPr>
                <w:noProof/>
                <w:webHidden/>
              </w:rPr>
              <w:fldChar w:fldCharType="separate"/>
            </w:r>
            <w:r w:rsidR="00F22EC6">
              <w:rPr>
                <w:noProof/>
                <w:webHidden/>
              </w:rPr>
              <w:t>6</w:t>
            </w:r>
            <w:r w:rsidR="00600C3F">
              <w:rPr>
                <w:noProof/>
                <w:webHidden/>
              </w:rPr>
              <w:fldChar w:fldCharType="end"/>
            </w:r>
          </w:hyperlink>
        </w:p>
        <w:p w14:paraId="50F50ACA" w14:textId="4F325C01" w:rsidR="00600C3F" w:rsidRDefault="003C34BC">
          <w:pPr>
            <w:pStyle w:val="TOC1"/>
            <w:tabs>
              <w:tab w:val="right" w:leader="dot" w:pos="10790"/>
            </w:tabs>
            <w:rPr>
              <w:rFonts w:asciiTheme="minorHAnsi" w:eastAsiaTheme="minorEastAsia" w:hAnsiTheme="minorHAnsi" w:cstheme="minorBidi"/>
              <w:noProof/>
              <w:sz w:val="22"/>
              <w:szCs w:val="22"/>
            </w:rPr>
          </w:pPr>
          <w:hyperlink w:anchor="_Toc31964548" w:history="1">
            <w:r w:rsidR="00600C3F" w:rsidRPr="00B30CA0">
              <w:rPr>
                <w:rStyle w:val="Hyperlink"/>
                <w:noProof/>
              </w:rPr>
              <w:t>Professional Statement Guidelines</w:t>
            </w:r>
            <w:r w:rsidR="00600C3F">
              <w:rPr>
                <w:noProof/>
                <w:webHidden/>
              </w:rPr>
              <w:tab/>
            </w:r>
            <w:r w:rsidR="00600C3F">
              <w:rPr>
                <w:noProof/>
                <w:webHidden/>
              </w:rPr>
              <w:fldChar w:fldCharType="begin"/>
            </w:r>
            <w:r w:rsidR="00600C3F">
              <w:rPr>
                <w:noProof/>
                <w:webHidden/>
              </w:rPr>
              <w:instrText xml:space="preserve"> PAGEREF _Toc31964548 \h </w:instrText>
            </w:r>
            <w:r w:rsidR="00600C3F">
              <w:rPr>
                <w:noProof/>
                <w:webHidden/>
              </w:rPr>
            </w:r>
            <w:r w:rsidR="00600C3F">
              <w:rPr>
                <w:noProof/>
                <w:webHidden/>
              </w:rPr>
              <w:fldChar w:fldCharType="separate"/>
            </w:r>
            <w:r w:rsidR="00F22EC6">
              <w:rPr>
                <w:noProof/>
                <w:webHidden/>
              </w:rPr>
              <w:t>8</w:t>
            </w:r>
            <w:r w:rsidR="00600C3F">
              <w:rPr>
                <w:noProof/>
                <w:webHidden/>
              </w:rPr>
              <w:fldChar w:fldCharType="end"/>
            </w:r>
          </w:hyperlink>
        </w:p>
        <w:p w14:paraId="63ABD84C" w14:textId="5BB44A8A" w:rsidR="00600C3F" w:rsidRDefault="003C34BC">
          <w:pPr>
            <w:pStyle w:val="TOC1"/>
            <w:tabs>
              <w:tab w:val="right" w:leader="dot" w:pos="10790"/>
            </w:tabs>
            <w:rPr>
              <w:rFonts w:asciiTheme="minorHAnsi" w:eastAsiaTheme="minorEastAsia" w:hAnsiTheme="minorHAnsi" w:cstheme="minorBidi"/>
              <w:noProof/>
              <w:sz w:val="22"/>
              <w:szCs w:val="22"/>
            </w:rPr>
          </w:pPr>
          <w:hyperlink w:anchor="_Toc31964549" w:history="1">
            <w:r w:rsidR="00600C3F" w:rsidRPr="00B30CA0">
              <w:rPr>
                <w:rStyle w:val="Hyperlink"/>
                <w:noProof/>
              </w:rPr>
              <w:t>LESSON PLAN RUBRIC – PLANNING AND PREPARATION</w:t>
            </w:r>
            <w:r w:rsidR="00600C3F">
              <w:rPr>
                <w:noProof/>
                <w:webHidden/>
              </w:rPr>
              <w:tab/>
            </w:r>
            <w:r w:rsidR="00600C3F">
              <w:rPr>
                <w:noProof/>
                <w:webHidden/>
              </w:rPr>
              <w:fldChar w:fldCharType="begin"/>
            </w:r>
            <w:r w:rsidR="00600C3F">
              <w:rPr>
                <w:noProof/>
                <w:webHidden/>
              </w:rPr>
              <w:instrText xml:space="preserve"> PAGEREF _Toc31964549 \h </w:instrText>
            </w:r>
            <w:r w:rsidR="00600C3F">
              <w:rPr>
                <w:noProof/>
                <w:webHidden/>
              </w:rPr>
            </w:r>
            <w:r w:rsidR="00600C3F">
              <w:rPr>
                <w:noProof/>
                <w:webHidden/>
              </w:rPr>
              <w:fldChar w:fldCharType="separate"/>
            </w:r>
            <w:r w:rsidR="00F22EC6">
              <w:rPr>
                <w:noProof/>
                <w:webHidden/>
              </w:rPr>
              <w:t>9</w:t>
            </w:r>
            <w:r w:rsidR="00600C3F">
              <w:rPr>
                <w:noProof/>
                <w:webHidden/>
              </w:rPr>
              <w:fldChar w:fldCharType="end"/>
            </w:r>
          </w:hyperlink>
        </w:p>
        <w:p w14:paraId="5295D18C" w14:textId="41246C6E" w:rsidR="00600C3F" w:rsidRDefault="003C34BC">
          <w:pPr>
            <w:pStyle w:val="TOC1"/>
            <w:tabs>
              <w:tab w:val="right" w:leader="dot" w:pos="10790"/>
            </w:tabs>
            <w:rPr>
              <w:rFonts w:asciiTheme="minorHAnsi" w:eastAsiaTheme="minorEastAsia" w:hAnsiTheme="minorHAnsi" w:cstheme="minorBidi"/>
              <w:noProof/>
              <w:sz w:val="22"/>
              <w:szCs w:val="22"/>
            </w:rPr>
          </w:pPr>
          <w:hyperlink w:anchor="_Toc31964550" w:history="1">
            <w:r w:rsidR="00600C3F" w:rsidRPr="00B30CA0">
              <w:rPr>
                <w:rStyle w:val="Hyperlink"/>
                <w:noProof/>
              </w:rPr>
              <w:t>LESSON PLAN RUBRIC – CLASSROOM ENVIRONMENT</w:t>
            </w:r>
            <w:r w:rsidR="00600C3F">
              <w:rPr>
                <w:noProof/>
                <w:webHidden/>
              </w:rPr>
              <w:tab/>
            </w:r>
            <w:r w:rsidR="00600C3F">
              <w:rPr>
                <w:noProof/>
                <w:webHidden/>
              </w:rPr>
              <w:fldChar w:fldCharType="begin"/>
            </w:r>
            <w:r w:rsidR="00600C3F">
              <w:rPr>
                <w:noProof/>
                <w:webHidden/>
              </w:rPr>
              <w:instrText xml:space="preserve"> PAGEREF _Toc31964550 \h </w:instrText>
            </w:r>
            <w:r w:rsidR="00600C3F">
              <w:rPr>
                <w:noProof/>
                <w:webHidden/>
              </w:rPr>
            </w:r>
            <w:r w:rsidR="00600C3F">
              <w:rPr>
                <w:noProof/>
                <w:webHidden/>
              </w:rPr>
              <w:fldChar w:fldCharType="separate"/>
            </w:r>
            <w:r w:rsidR="00F22EC6">
              <w:rPr>
                <w:noProof/>
                <w:webHidden/>
              </w:rPr>
              <w:t>10</w:t>
            </w:r>
            <w:r w:rsidR="00600C3F">
              <w:rPr>
                <w:noProof/>
                <w:webHidden/>
              </w:rPr>
              <w:fldChar w:fldCharType="end"/>
            </w:r>
          </w:hyperlink>
        </w:p>
        <w:p w14:paraId="5894BDF3" w14:textId="6F07FD26" w:rsidR="00600C3F" w:rsidRDefault="003C34BC">
          <w:pPr>
            <w:pStyle w:val="TOC1"/>
            <w:tabs>
              <w:tab w:val="right" w:leader="dot" w:pos="10790"/>
            </w:tabs>
            <w:rPr>
              <w:rFonts w:asciiTheme="minorHAnsi" w:eastAsiaTheme="minorEastAsia" w:hAnsiTheme="minorHAnsi" w:cstheme="minorBidi"/>
              <w:noProof/>
              <w:sz w:val="22"/>
              <w:szCs w:val="22"/>
            </w:rPr>
          </w:pPr>
          <w:hyperlink w:anchor="_Toc31964551" w:history="1">
            <w:r w:rsidR="00600C3F" w:rsidRPr="00B30CA0">
              <w:rPr>
                <w:rStyle w:val="Hyperlink"/>
                <w:noProof/>
              </w:rPr>
              <w:t>LESSON PLAN RUBRIC – RESULTS ANDE EVALUATION</w:t>
            </w:r>
            <w:r w:rsidR="00600C3F">
              <w:rPr>
                <w:noProof/>
                <w:webHidden/>
              </w:rPr>
              <w:tab/>
            </w:r>
            <w:r w:rsidR="00600C3F">
              <w:rPr>
                <w:noProof/>
                <w:webHidden/>
              </w:rPr>
              <w:fldChar w:fldCharType="begin"/>
            </w:r>
            <w:r w:rsidR="00600C3F">
              <w:rPr>
                <w:noProof/>
                <w:webHidden/>
              </w:rPr>
              <w:instrText xml:space="preserve"> PAGEREF _Toc31964551 \h </w:instrText>
            </w:r>
            <w:r w:rsidR="00600C3F">
              <w:rPr>
                <w:noProof/>
                <w:webHidden/>
              </w:rPr>
            </w:r>
            <w:r w:rsidR="00600C3F">
              <w:rPr>
                <w:noProof/>
                <w:webHidden/>
              </w:rPr>
              <w:fldChar w:fldCharType="separate"/>
            </w:r>
            <w:r w:rsidR="00F22EC6">
              <w:rPr>
                <w:noProof/>
                <w:webHidden/>
              </w:rPr>
              <w:t>12</w:t>
            </w:r>
            <w:r w:rsidR="00600C3F">
              <w:rPr>
                <w:noProof/>
                <w:webHidden/>
              </w:rPr>
              <w:fldChar w:fldCharType="end"/>
            </w:r>
          </w:hyperlink>
        </w:p>
        <w:p w14:paraId="5D48082A" w14:textId="09DA3583" w:rsidR="00600C3F" w:rsidRDefault="003C34BC">
          <w:pPr>
            <w:pStyle w:val="TOC1"/>
            <w:tabs>
              <w:tab w:val="right" w:leader="dot" w:pos="10790"/>
            </w:tabs>
            <w:rPr>
              <w:rFonts w:asciiTheme="minorHAnsi" w:eastAsiaTheme="minorEastAsia" w:hAnsiTheme="minorHAnsi" w:cstheme="minorBidi"/>
              <w:noProof/>
              <w:sz w:val="22"/>
              <w:szCs w:val="22"/>
            </w:rPr>
          </w:pPr>
          <w:hyperlink w:anchor="_Toc31964552" w:history="1">
            <w:r w:rsidR="00600C3F" w:rsidRPr="00B30CA0">
              <w:rPr>
                <w:rStyle w:val="Hyperlink"/>
                <w:noProof/>
              </w:rPr>
              <w:t>PROFESSIONAL STATEMENT RUBRIC</w:t>
            </w:r>
            <w:r w:rsidR="00600C3F">
              <w:rPr>
                <w:noProof/>
                <w:webHidden/>
              </w:rPr>
              <w:tab/>
            </w:r>
            <w:r w:rsidR="00600C3F">
              <w:rPr>
                <w:noProof/>
                <w:webHidden/>
              </w:rPr>
              <w:fldChar w:fldCharType="begin"/>
            </w:r>
            <w:r w:rsidR="00600C3F">
              <w:rPr>
                <w:noProof/>
                <w:webHidden/>
              </w:rPr>
              <w:instrText xml:space="preserve"> PAGEREF _Toc31964552 \h </w:instrText>
            </w:r>
            <w:r w:rsidR="00600C3F">
              <w:rPr>
                <w:noProof/>
                <w:webHidden/>
              </w:rPr>
            </w:r>
            <w:r w:rsidR="00600C3F">
              <w:rPr>
                <w:noProof/>
                <w:webHidden/>
              </w:rPr>
              <w:fldChar w:fldCharType="separate"/>
            </w:r>
            <w:r w:rsidR="00F22EC6">
              <w:rPr>
                <w:noProof/>
                <w:webHidden/>
              </w:rPr>
              <w:t>13</w:t>
            </w:r>
            <w:r w:rsidR="00600C3F">
              <w:rPr>
                <w:noProof/>
                <w:webHidden/>
              </w:rPr>
              <w:fldChar w:fldCharType="end"/>
            </w:r>
          </w:hyperlink>
        </w:p>
        <w:p w14:paraId="2F6E1AE3" w14:textId="2602D7C5" w:rsidR="00600C3F" w:rsidRDefault="003C34BC">
          <w:pPr>
            <w:pStyle w:val="TOC1"/>
            <w:tabs>
              <w:tab w:val="right" w:leader="dot" w:pos="10790"/>
            </w:tabs>
            <w:rPr>
              <w:rFonts w:asciiTheme="minorHAnsi" w:eastAsiaTheme="minorEastAsia" w:hAnsiTheme="minorHAnsi" w:cstheme="minorBidi"/>
              <w:noProof/>
              <w:sz w:val="22"/>
              <w:szCs w:val="22"/>
            </w:rPr>
          </w:pPr>
          <w:hyperlink w:anchor="_Toc31964553" w:history="1">
            <w:r w:rsidR="00600C3F" w:rsidRPr="00B30CA0">
              <w:rPr>
                <w:rStyle w:val="Hyperlink"/>
                <w:noProof/>
              </w:rPr>
              <w:t>PROFESSIONAL STATEMENT RUBRIC</w:t>
            </w:r>
            <w:r w:rsidR="00600C3F">
              <w:rPr>
                <w:noProof/>
                <w:webHidden/>
              </w:rPr>
              <w:tab/>
            </w:r>
            <w:r w:rsidR="00600C3F">
              <w:rPr>
                <w:noProof/>
                <w:webHidden/>
              </w:rPr>
              <w:fldChar w:fldCharType="begin"/>
            </w:r>
            <w:r w:rsidR="00600C3F">
              <w:rPr>
                <w:noProof/>
                <w:webHidden/>
              </w:rPr>
              <w:instrText xml:space="preserve"> PAGEREF _Toc31964553 \h </w:instrText>
            </w:r>
            <w:r w:rsidR="00600C3F">
              <w:rPr>
                <w:noProof/>
                <w:webHidden/>
              </w:rPr>
            </w:r>
            <w:r w:rsidR="00600C3F">
              <w:rPr>
                <w:noProof/>
                <w:webHidden/>
              </w:rPr>
              <w:fldChar w:fldCharType="separate"/>
            </w:r>
            <w:r w:rsidR="00F22EC6">
              <w:rPr>
                <w:noProof/>
                <w:webHidden/>
              </w:rPr>
              <w:t>14</w:t>
            </w:r>
            <w:r w:rsidR="00600C3F">
              <w:rPr>
                <w:noProof/>
                <w:webHidden/>
              </w:rPr>
              <w:fldChar w:fldCharType="end"/>
            </w:r>
          </w:hyperlink>
        </w:p>
        <w:p w14:paraId="367C4B4A" w14:textId="167E383D" w:rsidR="00C96F3B" w:rsidRDefault="00C96F3B">
          <w:r>
            <w:rPr>
              <w:b/>
              <w:bCs/>
              <w:noProof/>
            </w:rPr>
            <w:fldChar w:fldCharType="end"/>
          </w:r>
        </w:p>
      </w:sdtContent>
    </w:sdt>
    <w:p w14:paraId="3E7EFC56" w14:textId="77777777" w:rsidR="00B26E01" w:rsidRPr="00B95C44" w:rsidRDefault="00B26E01" w:rsidP="00F32B99">
      <w:pPr>
        <w:spacing w:before="240" w:line="276" w:lineRule="auto"/>
        <w:contextualSpacing/>
        <w:jc w:val="center"/>
        <w:rPr>
          <w:rFonts w:ascii="Times New Roman" w:eastAsia="Times New Roman" w:hAnsi="Times New Roman"/>
          <w:b/>
        </w:rPr>
      </w:pPr>
    </w:p>
    <w:p w14:paraId="1A4BC6E8" w14:textId="77777777" w:rsidR="00B26E01" w:rsidRPr="00B95C44" w:rsidRDefault="00B26E01">
      <w:pPr>
        <w:rPr>
          <w:rFonts w:ascii="Times New Roman" w:eastAsia="Times New Roman" w:hAnsi="Times New Roman"/>
          <w:b/>
        </w:rPr>
      </w:pPr>
      <w:r w:rsidRPr="00B95C44">
        <w:rPr>
          <w:rFonts w:ascii="Times New Roman" w:eastAsia="Times New Roman" w:hAnsi="Times New Roman"/>
          <w:b/>
        </w:rPr>
        <w:br w:type="page"/>
      </w:r>
    </w:p>
    <w:p w14:paraId="47794450" w14:textId="257BF722" w:rsidR="006B434B" w:rsidRPr="00B95C44" w:rsidRDefault="00D30B59" w:rsidP="00737B34">
      <w:pPr>
        <w:pStyle w:val="Heading1"/>
        <w:rPr>
          <w:sz w:val="6"/>
          <w:u w:val="none"/>
        </w:rPr>
      </w:pPr>
      <w:bookmarkStart w:id="0" w:name="_Toc31964543"/>
      <w:r>
        <w:rPr>
          <w:u w:val="none"/>
        </w:rPr>
        <w:lastRenderedPageBreak/>
        <w:t>P</w:t>
      </w:r>
      <w:r w:rsidR="006B434B" w:rsidRPr="00B95C44">
        <w:rPr>
          <w:u w:val="none"/>
        </w:rPr>
        <w:t>urpose of the Application</w:t>
      </w:r>
      <w:r w:rsidR="002B2993">
        <w:rPr>
          <w:u w:val="none"/>
        </w:rPr>
        <w:t xml:space="preserve"> Portfolio</w:t>
      </w:r>
      <w:bookmarkEnd w:id="0"/>
      <w:r w:rsidR="00F32B99" w:rsidRPr="00B95C44">
        <w:rPr>
          <w:u w:val="none"/>
        </w:rPr>
        <w:br/>
      </w:r>
    </w:p>
    <w:p w14:paraId="72F96489" w14:textId="4C3BE4E5" w:rsidR="003546C4" w:rsidRPr="00B95C44" w:rsidRDefault="08138365" w:rsidP="00F32B99">
      <w:pPr>
        <w:spacing w:before="240" w:line="276" w:lineRule="auto"/>
        <w:contextualSpacing/>
        <w:rPr>
          <w:rFonts w:ascii="Times New Roman" w:eastAsia="Times New Roman" w:hAnsi="Times New Roman"/>
          <w:i/>
          <w:iCs/>
        </w:rPr>
      </w:pPr>
      <w:r w:rsidRPr="00B95C44">
        <w:rPr>
          <w:rFonts w:ascii="Times New Roman" w:eastAsia="Times New Roman" w:hAnsi="Times New Roman"/>
        </w:rPr>
        <w:t xml:space="preserve">The application process for student teaching is a significant step toward </w:t>
      </w:r>
      <w:r w:rsidR="00B26E01" w:rsidRPr="00B95C44">
        <w:rPr>
          <w:rFonts w:ascii="Times New Roman" w:eastAsia="Times New Roman" w:hAnsi="Times New Roman"/>
        </w:rPr>
        <w:t>eligibility for teacher licensure in Kentucky</w:t>
      </w:r>
      <w:r w:rsidRPr="00B95C44">
        <w:rPr>
          <w:rFonts w:ascii="Times New Roman" w:eastAsia="Times New Roman" w:hAnsi="Times New Roman"/>
        </w:rPr>
        <w:t xml:space="preserve">. Providing a strong representation of one’s gifts, abilities, and knowledge of both pedagogy and content is important. To that end, developing a </w:t>
      </w:r>
      <w:proofErr w:type="gramStart"/>
      <w:r w:rsidRPr="00B95C44">
        <w:rPr>
          <w:rFonts w:ascii="Times New Roman" w:eastAsia="Times New Roman" w:hAnsi="Times New Roman"/>
        </w:rPr>
        <w:t>portfolio which offers a snapshot of one’s best work, strengths, and plans for professional growth</w:t>
      </w:r>
      <w:proofErr w:type="gramEnd"/>
      <w:r w:rsidRPr="00B95C44">
        <w:rPr>
          <w:rFonts w:ascii="Times New Roman" w:eastAsia="Times New Roman" w:hAnsi="Times New Roman"/>
        </w:rPr>
        <w:t xml:space="preserve"> is required. </w:t>
      </w:r>
    </w:p>
    <w:p w14:paraId="6731F0D0" w14:textId="6688A47C" w:rsidR="0087350D" w:rsidRPr="00B95C44" w:rsidRDefault="08138365" w:rsidP="00F32B99">
      <w:pPr>
        <w:spacing w:before="240" w:after="120" w:line="276" w:lineRule="auto"/>
        <w:contextualSpacing/>
        <w:rPr>
          <w:rFonts w:ascii="Times New Roman" w:eastAsia="Times New Roman" w:hAnsi="Times New Roman"/>
        </w:rPr>
      </w:pPr>
      <w:r w:rsidRPr="00B95C44">
        <w:rPr>
          <w:rFonts w:ascii="Times New Roman" w:eastAsia="Times New Roman" w:hAnsi="Times New Roman"/>
        </w:rPr>
        <w:t xml:space="preserve">The Admission to Student Teaching Portfolio is comprised of a set of </w:t>
      </w:r>
      <w:proofErr w:type="gramStart"/>
      <w:r w:rsidRPr="00B95C44">
        <w:rPr>
          <w:rFonts w:ascii="Times New Roman" w:eastAsia="Times New Roman" w:hAnsi="Times New Roman"/>
        </w:rPr>
        <w:t>materials which</w:t>
      </w:r>
      <w:proofErr w:type="gramEnd"/>
      <w:r w:rsidRPr="00B95C44">
        <w:rPr>
          <w:rFonts w:ascii="Times New Roman" w:eastAsia="Times New Roman" w:hAnsi="Times New Roman"/>
        </w:rPr>
        <w:t xml:space="preserve"> best represent the candidate. Specifically, lesson plans demonstrate the ability to plan</w:t>
      </w:r>
      <w:r w:rsidR="006B434B" w:rsidRPr="00B95C44">
        <w:rPr>
          <w:rFonts w:ascii="Times New Roman" w:eastAsia="Times New Roman" w:hAnsi="Times New Roman"/>
        </w:rPr>
        <w:t>, implement, and assess instruction.</w:t>
      </w:r>
      <w:r w:rsidR="00AB7025">
        <w:rPr>
          <w:rFonts w:ascii="Times New Roman" w:eastAsia="Times New Roman" w:hAnsi="Times New Roman"/>
        </w:rPr>
        <w:t xml:space="preserve"> The</w:t>
      </w:r>
      <w:r w:rsidRPr="00B95C44">
        <w:rPr>
          <w:rFonts w:ascii="Times New Roman" w:eastAsia="Times New Roman" w:hAnsi="Times New Roman"/>
        </w:rPr>
        <w:t xml:space="preserve"> profe</w:t>
      </w:r>
      <w:r w:rsidR="00AB7025">
        <w:rPr>
          <w:rFonts w:ascii="Times New Roman" w:eastAsia="Times New Roman" w:hAnsi="Times New Roman"/>
        </w:rPr>
        <w:t xml:space="preserve">ssional statement </w:t>
      </w:r>
      <w:r w:rsidRPr="00B95C44">
        <w:rPr>
          <w:rFonts w:ascii="Times New Roman" w:eastAsia="Times New Roman" w:hAnsi="Times New Roman"/>
        </w:rPr>
        <w:t xml:space="preserve">allows the candidate </w:t>
      </w:r>
      <w:proofErr w:type="gramStart"/>
      <w:r w:rsidRPr="00B95C44">
        <w:rPr>
          <w:rFonts w:ascii="Times New Roman" w:eastAsia="Times New Roman" w:hAnsi="Times New Roman"/>
        </w:rPr>
        <w:t>to concisely explore</w:t>
      </w:r>
      <w:proofErr w:type="gramEnd"/>
      <w:r w:rsidRPr="00B95C44">
        <w:rPr>
          <w:rFonts w:ascii="Times New Roman" w:eastAsia="Times New Roman" w:hAnsi="Times New Roman"/>
        </w:rPr>
        <w:t xml:space="preserve"> various elements related to </w:t>
      </w:r>
      <w:r w:rsidR="00AB7025">
        <w:rPr>
          <w:rFonts w:ascii="Times New Roman" w:eastAsia="Times New Roman" w:hAnsi="Times New Roman"/>
        </w:rPr>
        <w:t>the teaching profession</w:t>
      </w:r>
      <w:r w:rsidRPr="00B95C44">
        <w:rPr>
          <w:rFonts w:ascii="Times New Roman" w:eastAsia="Times New Roman" w:hAnsi="Times New Roman"/>
        </w:rPr>
        <w:t xml:space="preserve">. All elements of the portfolio should be complete, concise, and </w:t>
      </w:r>
      <w:proofErr w:type="gramStart"/>
      <w:r w:rsidRPr="00B95C44">
        <w:rPr>
          <w:rFonts w:ascii="Times New Roman" w:eastAsia="Times New Roman" w:hAnsi="Times New Roman"/>
        </w:rPr>
        <w:t>well-written</w:t>
      </w:r>
      <w:proofErr w:type="gramEnd"/>
      <w:r w:rsidRPr="00B95C44">
        <w:rPr>
          <w:rFonts w:ascii="Times New Roman" w:eastAsia="Times New Roman" w:hAnsi="Times New Roman"/>
        </w:rPr>
        <w:t xml:space="preserve">. Additionally, APA </w:t>
      </w:r>
      <w:proofErr w:type="gramStart"/>
      <w:r w:rsidRPr="00B95C44">
        <w:rPr>
          <w:rFonts w:ascii="Times New Roman" w:eastAsia="Times New Roman" w:hAnsi="Times New Roman"/>
        </w:rPr>
        <w:t>should be employed</w:t>
      </w:r>
      <w:proofErr w:type="gramEnd"/>
      <w:r w:rsidRPr="00B95C44">
        <w:rPr>
          <w:rFonts w:ascii="Times New Roman" w:eastAsia="Times New Roman" w:hAnsi="Times New Roman"/>
        </w:rPr>
        <w:t xml:space="preserve"> for citations and the reference page. </w:t>
      </w:r>
    </w:p>
    <w:p w14:paraId="4178B83A" w14:textId="752D8A28" w:rsidR="00737B34" w:rsidRPr="00B95C44" w:rsidRDefault="00737B34" w:rsidP="00F32B99">
      <w:pPr>
        <w:spacing w:before="240" w:after="120" w:line="276" w:lineRule="auto"/>
        <w:contextualSpacing/>
        <w:rPr>
          <w:rFonts w:ascii="Times New Roman" w:eastAsia="Times New Roman" w:hAnsi="Times New Roman"/>
        </w:rPr>
      </w:pPr>
    </w:p>
    <w:p w14:paraId="63C9EA39" w14:textId="1021CDDF" w:rsidR="00BE7DED" w:rsidRPr="00B95C44" w:rsidRDefault="08138365" w:rsidP="00737B34">
      <w:pPr>
        <w:spacing w:before="240" w:after="120" w:line="276" w:lineRule="auto"/>
        <w:rPr>
          <w:rFonts w:ascii="Times New Roman" w:eastAsia="Times New Roman" w:hAnsi="Times New Roman"/>
        </w:rPr>
      </w:pPr>
      <w:r w:rsidRPr="00B95C44">
        <w:rPr>
          <w:rFonts w:ascii="Times New Roman" w:eastAsia="Times New Roman" w:hAnsi="Times New Roman"/>
          <w:b/>
          <w:bCs/>
          <w:u w:val="single"/>
        </w:rPr>
        <w:t>Purpose</w:t>
      </w:r>
      <w:r w:rsidRPr="00B95C44">
        <w:rPr>
          <w:rFonts w:ascii="Times New Roman" w:eastAsia="Times New Roman" w:hAnsi="Times New Roman"/>
          <w:b/>
          <w:bCs/>
        </w:rPr>
        <w:t xml:space="preserve"> – </w:t>
      </w:r>
      <w:r w:rsidRPr="00B95C44">
        <w:rPr>
          <w:rFonts w:ascii="Times New Roman" w:eastAsia="Times New Roman" w:hAnsi="Times New Roman"/>
        </w:rPr>
        <w:t xml:space="preserve">The Student Teaching Portfolio is submitted with the Application to Student Teaching and should reflect a </w:t>
      </w:r>
      <w:proofErr w:type="gramStart"/>
      <w:r w:rsidRPr="00B95C44">
        <w:rPr>
          <w:rFonts w:ascii="Times New Roman" w:eastAsia="Times New Roman" w:hAnsi="Times New Roman"/>
        </w:rPr>
        <w:t>candidate’s</w:t>
      </w:r>
      <w:proofErr w:type="gramEnd"/>
      <w:r w:rsidRPr="00B95C44">
        <w:rPr>
          <w:rFonts w:ascii="Times New Roman" w:eastAsia="Times New Roman" w:hAnsi="Times New Roman"/>
        </w:rPr>
        <w:t xml:space="preserve"> developing knowledge, skills, and commitments as someone who is ready to begin professional preparation toward a career as a teache</w:t>
      </w:r>
      <w:r w:rsidR="00D25A45" w:rsidRPr="00B95C44">
        <w:rPr>
          <w:rFonts w:ascii="Times New Roman" w:eastAsia="Times New Roman" w:hAnsi="Times New Roman"/>
        </w:rPr>
        <w:t>r.</w:t>
      </w:r>
      <w:r w:rsidR="00F32B99" w:rsidRPr="00B95C44">
        <w:rPr>
          <w:rFonts w:ascii="Times New Roman" w:eastAsia="Times New Roman" w:hAnsi="Times New Roman"/>
        </w:rPr>
        <w:br/>
      </w:r>
      <w:r w:rsidRPr="00B95C44">
        <w:rPr>
          <w:rFonts w:ascii="Times New Roman" w:eastAsia="Times New Roman" w:hAnsi="Times New Roman"/>
          <w:b/>
          <w:bCs/>
          <w:u w:val="single"/>
        </w:rPr>
        <w:t>Audience</w:t>
      </w:r>
      <w:r w:rsidRPr="00B95C44">
        <w:rPr>
          <w:rFonts w:ascii="Times New Roman" w:eastAsia="Times New Roman" w:hAnsi="Times New Roman"/>
        </w:rPr>
        <w:t xml:space="preserve"> </w:t>
      </w:r>
      <w:r w:rsidRPr="00B95C44">
        <w:rPr>
          <w:rFonts w:ascii="Times New Roman" w:eastAsia="Times New Roman" w:hAnsi="Times New Roman"/>
          <w:b/>
          <w:bCs/>
        </w:rPr>
        <w:t xml:space="preserve">– </w:t>
      </w:r>
      <w:r w:rsidRPr="00B95C44">
        <w:rPr>
          <w:rFonts w:ascii="Times New Roman" w:eastAsia="Times New Roman" w:hAnsi="Times New Roman"/>
        </w:rPr>
        <w:t>The audience for th</w:t>
      </w:r>
      <w:r w:rsidR="00D25A45" w:rsidRPr="00B95C44">
        <w:rPr>
          <w:rFonts w:ascii="Times New Roman" w:eastAsia="Times New Roman" w:hAnsi="Times New Roman"/>
        </w:rPr>
        <w:t>e Student Teaching portfolio is the faculty representing both the intended major (content area) and the Education</w:t>
      </w:r>
      <w:r w:rsidR="006B434B" w:rsidRPr="00B95C44">
        <w:rPr>
          <w:rFonts w:ascii="Times New Roman" w:eastAsia="Times New Roman" w:hAnsi="Times New Roman"/>
        </w:rPr>
        <w:t xml:space="preserve"> Studies Department. </w:t>
      </w:r>
      <w:r w:rsidRPr="00B95C44">
        <w:rPr>
          <w:rFonts w:ascii="Times New Roman" w:eastAsia="Times New Roman" w:hAnsi="Times New Roman"/>
        </w:rPr>
        <w:t xml:space="preserve">Portfolios </w:t>
      </w:r>
      <w:proofErr w:type="gramStart"/>
      <w:r w:rsidRPr="00B95C44">
        <w:rPr>
          <w:rFonts w:ascii="Times New Roman" w:eastAsia="Times New Roman" w:hAnsi="Times New Roman"/>
        </w:rPr>
        <w:t>will also b</w:t>
      </w:r>
      <w:r w:rsidR="006B434B" w:rsidRPr="00B95C44">
        <w:rPr>
          <w:rFonts w:ascii="Times New Roman" w:eastAsia="Times New Roman" w:hAnsi="Times New Roman"/>
        </w:rPr>
        <w:t>e</w:t>
      </w:r>
      <w:r w:rsidR="00D25A45" w:rsidRPr="00B95C44">
        <w:rPr>
          <w:rFonts w:ascii="Times New Roman" w:eastAsia="Times New Roman" w:hAnsi="Times New Roman"/>
        </w:rPr>
        <w:t xml:space="preserve"> evaluated</w:t>
      </w:r>
      <w:proofErr w:type="gramEnd"/>
      <w:r w:rsidR="006B434B" w:rsidRPr="00B95C44">
        <w:rPr>
          <w:rFonts w:ascii="Times New Roman" w:eastAsia="Times New Roman" w:hAnsi="Times New Roman"/>
        </w:rPr>
        <w:t xml:space="preserve"> by the Teacher Preparation Accountability Committee </w:t>
      </w:r>
      <w:r w:rsidR="00D25A45" w:rsidRPr="00B95C44">
        <w:rPr>
          <w:rFonts w:ascii="Times New Roman" w:eastAsia="Times New Roman" w:hAnsi="Times New Roman"/>
        </w:rPr>
        <w:t xml:space="preserve">as part of a complete review </w:t>
      </w:r>
      <w:r w:rsidRPr="00B95C44">
        <w:rPr>
          <w:rFonts w:ascii="Times New Roman" w:eastAsia="Times New Roman" w:hAnsi="Times New Roman"/>
        </w:rPr>
        <w:t>of all admissio</w:t>
      </w:r>
      <w:r w:rsidR="00D25A45" w:rsidRPr="00B95C44">
        <w:rPr>
          <w:rFonts w:ascii="Times New Roman" w:eastAsia="Times New Roman" w:hAnsi="Times New Roman"/>
        </w:rPr>
        <w:t>n criteria.</w:t>
      </w:r>
      <w:r w:rsidR="00CA07EF" w:rsidRPr="00B95C44">
        <w:rPr>
          <w:rFonts w:ascii="Times New Roman" w:eastAsia="Times New Roman" w:hAnsi="Times New Roman"/>
        </w:rPr>
        <w:br/>
      </w:r>
      <w:r w:rsidRPr="00B95C44">
        <w:rPr>
          <w:rFonts w:ascii="Times New Roman" w:eastAsia="Times New Roman" w:hAnsi="Times New Roman"/>
          <w:b/>
          <w:bCs/>
          <w:u w:val="single"/>
        </w:rPr>
        <w:t>Evaluation</w:t>
      </w:r>
      <w:r w:rsidRPr="00B95C44">
        <w:rPr>
          <w:rFonts w:ascii="Times New Roman" w:eastAsia="Times New Roman" w:hAnsi="Times New Roman"/>
          <w:b/>
          <w:bCs/>
        </w:rPr>
        <w:t xml:space="preserve"> – </w:t>
      </w:r>
      <w:r w:rsidR="00CA07EF" w:rsidRPr="00B95C44">
        <w:rPr>
          <w:rFonts w:ascii="Times New Roman" w:hAnsi="Times New Roman"/>
        </w:rPr>
        <w:t>All indicators for</w:t>
      </w:r>
      <w:r w:rsidR="00AB7025">
        <w:rPr>
          <w:rFonts w:ascii="Times New Roman" w:hAnsi="Times New Roman"/>
        </w:rPr>
        <w:t xml:space="preserve"> the Lesson Plan Rubric and </w:t>
      </w:r>
      <w:r w:rsidR="00CA07EF" w:rsidRPr="00B95C44">
        <w:rPr>
          <w:rFonts w:ascii="Times New Roman" w:hAnsi="Times New Roman"/>
        </w:rPr>
        <w:t xml:space="preserve">the </w:t>
      </w:r>
      <w:r w:rsidR="00AB7025">
        <w:rPr>
          <w:rFonts w:ascii="Times New Roman" w:hAnsi="Times New Roman"/>
        </w:rPr>
        <w:t>Professional Statement</w:t>
      </w:r>
      <w:r w:rsidR="00CA07EF" w:rsidRPr="00B95C44">
        <w:rPr>
          <w:rFonts w:ascii="Times New Roman" w:hAnsi="Times New Roman"/>
        </w:rPr>
        <w:t xml:space="preserve"> Rubric must receive a Passing score (rating of </w:t>
      </w:r>
      <w:proofErr w:type="gramStart"/>
      <w:r w:rsidR="00CA07EF" w:rsidRPr="00B95C44">
        <w:rPr>
          <w:rFonts w:ascii="Times New Roman" w:hAnsi="Times New Roman"/>
        </w:rPr>
        <w:t>2</w:t>
      </w:r>
      <w:proofErr w:type="gramEnd"/>
      <w:r w:rsidR="00CA07EF" w:rsidRPr="00B95C44">
        <w:rPr>
          <w:rFonts w:ascii="Times New Roman" w:hAnsi="Times New Roman"/>
        </w:rPr>
        <w:t xml:space="preserve"> or above) in order for the Application to Student Teaching to be successful.</w:t>
      </w:r>
    </w:p>
    <w:p w14:paraId="3D995778" w14:textId="77777777" w:rsidR="00CA07EF" w:rsidRPr="00B95C44" w:rsidRDefault="00CA07EF" w:rsidP="00F32B99">
      <w:pPr>
        <w:spacing w:before="240" w:after="120" w:line="276" w:lineRule="auto"/>
        <w:contextualSpacing/>
        <w:jc w:val="center"/>
        <w:rPr>
          <w:rFonts w:ascii="Times New Roman" w:eastAsia="Times New Roman" w:hAnsi="Times New Roman"/>
          <w:b/>
          <w:bCs/>
        </w:rPr>
      </w:pPr>
    </w:p>
    <w:p w14:paraId="04F0DF9A" w14:textId="77777777" w:rsidR="00CA07EF" w:rsidRPr="00B95C44" w:rsidRDefault="00CA07EF" w:rsidP="00F32B99">
      <w:pPr>
        <w:spacing w:before="240" w:after="120" w:line="276" w:lineRule="auto"/>
        <w:contextualSpacing/>
        <w:jc w:val="center"/>
        <w:rPr>
          <w:rFonts w:ascii="Times New Roman" w:eastAsia="Times New Roman" w:hAnsi="Times New Roman"/>
          <w:b/>
          <w:bCs/>
        </w:rPr>
      </w:pPr>
    </w:p>
    <w:p w14:paraId="5F56CCA9" w14:textId="77777777" w:rsidR="00CA07EF" w:rsidRPr="00B95C44" w:rsidRDefault="00CA07EF" w:rsidP="00F32B99">
      <w:pPr>
        <w:spacing w:before="240" w:after="120" w:line="276" w:lineRule="auto"/>
        <w:contextualSpacing/>
        <w:jc w:val="center"/>
        <w:rPr>
          <w:rFonts w:ascii="Times New Roman" w:eastAsia="Times New Roman" w:hAnsi="Times New Roman"/>
          <w:b/>
          <w:bCs/>
        </w:rPr>
      </w:pPr>
    </w:p>
    <w:p w14:paraId="49557296" w14:textId="77777777" w:rsidR="00CA07EF" w:rsidRPr="00B95C44" w:rsidRDefault="00CA07EF" w:rsidP="00F32B99">
      <w:pPr>
        <w:spacing w:before="240" w:after="120" w:line="276" w:lineRule="auto"/>
        <w:contextualSpacing/>
        <w:jc w:val="center"/>
        <w:rPr>
          <w:rFonts w:ascii="Times New Roman" w:eastAsia="Times New Roman" w:hAnsi="Times New Roman"/>
          <w:b/>
          <w:bCs/>
        </w:rPr>
      </w:pPr>
    </w:p>
    <w:p w14:paraId="6BC19EE5" w14:textId="77777777" w:rsidR="00CA07EF" w:rsidRPr="00B95C44" w:rsidRDefault="00CA07EF" w:rsidP="00F32B99">
      <w:pPr>
        <w:spacing w:before="240" w:after="120" w:line="276" w:lineRule="auto"/>
        <w:contextualSpacing/>
        <w:jc w:val="center"/>
        <w:rPr>
          <w:rFonts w:ascii="Times New Roman" w:eastAsia="Times New Roman" w:hAnsi="Times New Roman"/>
          <w:b/>
          <w:bCs/>
        </w:rPr>
      </w:pPr>
    </w:p>
    <w:p w14:paraId="6D9C0ADA" w14:textId="77777777" w:rsidR="00CA07EF" w:rsidRPr="00B95C44" w:rsidRDefault="00CA07EF" w:rsidP="00F32B99">
      <w:pPr>
        <w:spacing w:before="240" w:after="120" w:line="276" w:lineRule="auto"/>
        <w:contextualSpacing/>
        <w:jc w:val="center"/>
        <w:rPr>
          <w:rFonts w:ascii="Times New Roman" w:eastAsia="Times New Roman" w:hAnsi="Times New Roman"/>
          <w:b/>
          <w:bCs/>
        </w:rPr>
      </w:pPr>
    </w:p>
    <w:p w14:paraId="7AAA976B" w14:textId="77777777" w:rsidR="00CA07EF" w:rsidRPr="00B95C44" w:rsidRDefault="00CA07EF" w:rsidP="00F32B99">
      <w:pPr>
        <w:spacing w:before="240" w:after="120" w:line="276" w:lineRule="auto"/>
        <w:contextualSpacing/>
        <w:jc w:val="center"/>
        <w:rPr>
          <w:rFonts w:ascii="Times New Roman" w:eastAsia="Times New Roman" w:hAnsi="Times New Roman"/>
          <w:b/>
          <w:bCs/>
        </w:rPr>
      </w:pPr>
    </w:p>
    <w:p w14:paraId="2F6312F5" w14:textId="77777777" w:rsidR="00CA07EF" w:rsidRPr="00B95C44" w:rsidRDefault="00CA07EF" w:rsidP="00F32B99">
      <w:pPr>
        <w:spacing w:before="240" w:after="120" w:line="276" w:lineRule="auto"/>
        <w:contextualSpacing/>
        <w:jc w:val="center"/>
        <w:rPr>
          <w:rFonts w:ascii="Times New Roman" w:eastAsia="Times New Roman" w:hAnsi="Times New Roman"/>
          <w:b/>
          <w:bCs/>
        </w:rPr>
      </w:pPr>
    </w:p>
    <w:p w14:paraId="1C34BE14" w14:textId="77777777" w:rsidR="00CA07EF" w:rsidRPr="00B95C44" w:rsidRDefault="00CA07EF" w:rsidP="00F32B99">
      <w:pPr>
        <w:spacing w:before="240" w:after="120" w:line="276" w:lineRule="auto"/>
        <w:contextualSpacing/>
        <w:jc w:val="center"/>
        <w:rPr>
          <w:rFonts w:ascii="Times New Roman" w:eastAsia="Times New Roman" w:hAnsi="Times New Roman"/>
          <w:b/>
          <w:bCs/>
        </w:rPr>
      </w:pPr>
    </w:p>
    <w:p w14:paraId="1D11D606" w14:textId="77777777" w:rsidR="00CA07EF" w:rsidRPr="00B95C44" w:rsidRDefault="00CA07EF" w:rsidP="00F32B99">
      <w:pPr>
        <w:spacing w:before="240" w:after="120" w:line="276" w:lineRule="auto"/>
        <w:contextualSpacing/>
        <w:jc w:val="center"/>
        <w:rPr>
          <w:rFonts w:ascii="Times New Roman" w:eastAsia="Times New Roman" w:hAnsi="Times New Roman"/>
          <w:b/>
          <w:bCs/>
        </w:rPr>
      </w:pPr>
    </w:p>
    <w:p w14:paraId="1E71FB2F" w14:textId="77777777" w:rsidR="00CA07EF" w:rsidRPr="00B95C44" w:rsidRDefault="00CA07EF" w:rsidP="00F32B99">
      <w:pPr>
        <w:spacing w:before="240" w:after="120" w:line="276" w:lineRule="auto"/>
        <w:contextualSpacing/>
        <w:jc w:val="center"/>
        <w:rPr>
          <w:rFonts w:ascii="Times New Roman" w:eastAsia="Times New Roman" w:hAnsi="Times New Roman"/>
          <w:b/>
          <w:bCs/>
        </w:rPr>
      </w:pPr>
    </w:p>
    <w:p w14:paraId="35F821BC" w14:textId="77777777" w:rsidR="00CA07EF" w:rsidRPr="00B95C44" w:rsidRDefault="00CA07EF" w:rsidP="00F32B99">
      <w:pPr>
        <w:spacing w:before="240" w:after="120" w:line="276" w:lineRule="auto"/>
        <w:contextualSpacing/>
        <w:jc w:val="center"/>
        <w:rPr>
          <w:rFonts w:ascii="Times New Roman" w:eastAsia="Times New Roman" w:hAnsi="Times New Roman"/>
          <w:b/>
          <w:bCs/>
        </w:rPr>
      </w:pPr>
    </w:p>
    <w:p w14:paraId="3EDE2975" w14:textId="77777777" w:rsidR="00CA07EF" w:rsidRPr="00B95C44" w:rsidRDefault="00CA07EF" w:rsidP="00F32B99">
      <w:pPr>
        <w:spacing w:before="240" w:after="120" w:line="276" w:lineRule="auto"/>
        <w:contextualSpacing/>
        <w:jc w:val="center"/>
        <w:rPr>
          <w:rFonts w:ascii="Times New Roman" w:eastAsia="Times New Roman" w:hAnsi="Times New Roman"/>
          <w:b/>
          <w:bCs/>
        </w:rPr>
      </w:pPr>
    </w:p>
    <w:p w14:paraId="6DB3A009" w14:textId="77777777" w:rsidR="00CA07EF" w:rsidRPr="00B95C44" w:rsidRDefault="00CA07EF" w:rsidP="00F32B99">
      <w:pPr>
        <w:spacing w:before="240" w:after="120" w:line="276" w:lineRule="auto"/>
        <w:contextualSpacing/>
        <w:jc w:val="center"/>
        <w:rPr>
          <w:rFonts w:ascii="Times New Roman" w:eastAsia="Times New Roman" w:hAnsi="Times New Roman"/>
          <w:b/>
          <w:bCs/>
        </w:rPr>
      </w:pPr>
    </w:p>
    <w:p w14:paraId="478559F5" w14:textId="77777777" w:rsidR="00737B34" w:rsidRPr="00B95C44" w:rsidRDefault="00737B34" w:rsidP="00F32B99">
      <w:pPr>
        <w:spacing w:before="240" w:after="120" w:line="276" w:lineRule="auto"/>
        <w:contextualSpacing/>
        <w:jc w:val="center"/>
        <w:rPr>
          <w:rFonts w:ascii="Times New Roman" w:eastAsia="Times New Roman" w:hAnsi="Times New Roman"/>
          <w:b/>
          <w:bCs/>
        </w:rPr>
      </w:pPr>
    </w:p>
    <w:p w14:paraId="07118028" w14:textId="77777777" w:rsidR="00737B34" w:rsidRPr="00B95C44" w:rsidRDefault="00737B34" w:rsidP="00F32B99">
      <w:pPr>
        <w:spacing w:before="240" w:after="120" w:line="276" w:lineRule="auto"/>
        <w:contextualSpacing/>
        <w:jc w:val="center"/>
        <w:rPr>
          <w:rFonts w:ascii="Times New Roman" w:eastAsia="Times New Roman" w:hAnsi="Times New Roman"/>
          <w:b/>
          <w:bCs/>
        </w:rPr>
      </w:pPr>
    </w:p>
    <w:p w14:paraId="0DF2A773" w14:textId="128D0906" w:rsidR="000877AA" w:rsidRPr="00B95C44" w:rsidRDefault="002B2993" w:rsidP="00737B34">
      <w:pPr>
        <w:pStyle w:val="Heading1"/>
        <w:rPr>
          <w:u w:val="none"/>
        </w:rPr>
      </w:pPr>
      <w:bookmarkStart w:id="1" w:name="_Toc31964544"/>
      <w:r>
        <w:rPr>
          <w:u w:val="none"/>
        </w:rPr>
        <w:lastRenderedPageBreak/>
        <w:t>L</w:t>
      </w:r>
      <w:r w:rsidR="00B26E01" w:rsidRPr="00B95C44">
        <w:rPr>
          <w:u w:val="none"/>
        </w:rPr>
        <w:t>esson Plan Template</w:t>
      </w:r>
      <w:bookmarkEnd w:id="1"/>
    </w:p>
    <w:p w14:paraId="51C5DBB9" w14:textId="19861202" w:rsidR="002B2993" w:rsidRPr="002B2993" w:rsidRDefault="08138365" w:rsidP="08138365">
      <w:pPr>
        <w:spacing w:after="120" w:line="276" w:lineRule="auto"/>
        <w:rPr>
          <w:rFonts w:ascii="Times New Roman" w:eastAsia="Times New Roman" w:hAnsi="Times New Roman"/>
          <w:bCs/>
          <w:i/>
          <w:iCs/>
        </w:rPr>
      </w:pPr>
      <w:r w:rsidRPr="00B95C44">
        <w:rPr>
          <w:rFonts w:ascii="Times New Roman" w:eastAsia="Times New Roman" w:hAnsi="Times New Roman"/>
        </w:rPr>
        <w:t xml:space="preserve">This lesson plan template </w:t>
      </w:r>
      <w:proofErr w:type="gramStart"/>
      <w:r w:rsidRPr="00B95C44">
        <w:rPr>
          <w:rFonts w:ascii="Times New Roman" w:eastAsia="Times New Roman" w:hAnsi="Times New Roman"/>
        </w:rPr>
        <w:t>should be used</w:t>
      </w:r>
      <w:proofErr w:type="gramEnd"/>
      <w:r w:rsidRPr="00B95C44">
        <w:rPr>
          <w:rFonts w:ascii="Times New Roman" w:eastAsia="Times New Roman" w:hAnsi="Times New Roman"/>
        </w:rPr>
        <w:t xml:space="preserve"> when submitting </w:t>
      </w:r>
      <w:r w:rsidRPr="00B95C44">
        <w:rPr>
          <w:rFonts w:ascii="Times New Roman" w:eastAsia="Times New Roman" w:hAnsi="Times New Roman"/>
          <w:b/>
          <w:bCs/>
        </w:rPr>
        <w:t>two</w:t>
      </w:r>
      <w:r w:rsidRPr="00B95C44">
        <w:rPr>
          <w:rFonts w:ascii="Times New Roman" w:eastAsia="Times New Roman" w:hAnsi="Times New Roman"/>
        </w:rPr>
        <w:t xml:space="preserve"> (2) contiguous lesson plans for the Student Teaching Application.  Both of the lessons </w:t>
      </w:r>
      <w:proofErr w:type="gramStart"/>
      <w:r w:rsidRPr="00B95C44">
        <w:rPr>
          <w:rFonts w:ascii="Times New Roman" w:eastAsia="Times New Roman" w:hAnsi="Times New Roman"/>
        </w:rPr>
        <w:t>must have been taught</w:t>
      </w:r>
      <w:proofErr w:type="gramEnd"/>
      <w:r w:rsidR="002B2993">
        <w:rPr>
          <w:rFonts w:ascii="Times New Roman" w:eastAsia="Times New Roman" w:hAnsi="Times New Roman"/>
        </w:rPr>
        <w:t xml:space="preserve"> and must be connected.</w:t>
      </w:r>
      <w:r w:rsidR="002B2993">
        <w:rPr>
          <w:rFonts w:ascii="Times New Roman" w:eastAsia="Times New Roman" w:hAnsi="Times New Roman"/>
          <w:bCs/>
          <w:i/>
          <w:iCs/>
        </w:rPr>
        <w:t xml:space="preserve"> </w:t>
      </w:r>
      <w:r w:rsidR="002B2993">
        <w:rPr>
          <w:rFonts w:ascii="Times New Roman" w:eastAsia="Times New Roman" w:hAnsi="Times New Roman"/>
          <w:bCs/>
          <w:iCs/>
        </w:rPr>
        <w:t xml:space="preserve">Additionally, </w:t>
      </w:r>
      <w:proofErr w:type="gramStart"/>
      <w:r w:rsidR="002B2993">
        <w:rPr>
          <w:rFonts w:ascii="Times New Roman" w:eastAsia="Times New Roman" w:hAnsi="Times New Roman"/>
          <w:bCs/>
          <w:iCs/>
        </w:rPr>
        <w:t>on</w:t>
      </w:r>
      <w:r w:rsidR="002B2993" w:rsidRPr="002B2993">
        <w:rPr>
          <w:rFonts w:ascii="Times New Roman" w:eastAsia="Times New Roman" w:hAnsi="Times New Roman"/>
          <w:bCs/>
          <w:iCs/>
        </w:rPr>
        <w:t>e lesson must have been observed by your college faculty supervisor</w:t>
      </w:r>
      <w:proofErr w:type="gramEnd"/>
      <w:r w:rsidR="002B2993" w:rsidRPr="002B2993">
        <w:rPr>
          <w:rFonts w:ascii="Times New Roman" w:eastAsia="Times New Roman" w:hAnsi="Times New Roman"/>
          <w:bCs/>
          <w:iCs/>
        </w:rPr>
        <w:t>, and one lesson must include student assessment data and an evaluation of the data.</w:t>
      </w:r>
      <w:r w:rsidR="002B2993" w:rsidRPr="002B2993">
        <w:rPr>
          <w:rFonts w:ascii="Times New Roman" w:eastAsia="Times New Roman" w:hAnsi="Times New Roman"/>
          <w:iCs/>
        </w:rPr>
        <w:t xml:space="preserve"> </w:t>
      </w:r>
    </w:p>
    <w:p w14:paraId="71AD2188" w14:textId="71A605F6" w:rsidR="000877AA" w:rsidRPr="00B95C44" w:rsidRDefault="08138365" w:rsidP="00B26E01">
      <w:pPr>
        <w:spacing w:after="120" w:line="276" w:lineRule="auto"/>
        <w:rPr>
          <w:rFonts w:ascii="Times New Roman" w:eastAsia="Times New Roman" w:hAnsi="Times New Roman"/>
        </w:rPr>
      </w:pPr>
      <w:r w:rsidRPr="00B95C44">
        <w:rPr>
          <w:rFonts w:ascii="Times New Roman" w:eastAsia="Times New Roman" w:hAnsi="Times New Roman"/>
        </w:rPr>
        <w:t xml:space="preserve">While the lessons may have been part of a larger unit, the entire unit is not required for this application.  Note, however, that this </w:t>
      </w:r>
      <w:proofErr w:type="gramStart"/>
      <w:r w:rsidRPr="00B95C44">
        <w:rPr>
          <w:rFonts w:ascii="Times New Roman" w:eastAsia="Times New Roman" w:hAnsi="Times New Roman"/>
        </w:rPr>
        <w:t>will be addressed</w:t>
      </w:r>
      <w:proofErr w:type="gramEnd"/>
      <w:r w:rsidRPr="00B95C44">
        <w:rPr>
          <w:rFonts w:ascii="Times New Roman" w:eastAsia="Times New Roman" w:hAnsi="Times New Roman"/>
        </w:rPr>
        <w:t xml:space="preserve"> in the context section of the lesson plan template.</w:t>
      </w:r>
    </w:p>
    <w:p w14:paraId="004BFD3E" w14:textId="39980692" w:rsidR="005F0333" w:rsidRDefault="005F0333" w:rsidP="005F0333">
      <w:pPr>
        <w:outlineLvl w:val="0"/>
        <w:rPr>
          <w:rFonts w:ascii="Times New Roman" w:eastAsia="Times New Roman" w:hAnsi="Times New Roman"/>
          <w:b/>
          <w:szCs w:val="24"/>
          <w:u w:val="single"/>
        </w:rPr>
      </w:pPr>
      <w:r w:rsidRPr="005F0333">
        <w:rPr>
          <w:rFonts w:ascii="Times New Roman" w:eastAsia="Times New Roman" w:hAnsi="Times New Roman"/>
          <w:b/>
          <w:szCs w:val="24"/>
          <w:u w:val="single"/>
        </w:rPr>
        <w:t>Planning</w:t>
      </w:r>
    </w:p>
    <w:p w14:paraId="1840DC11" w14:textId="77777777" w:rsidR="005F0333" w:rsidRPr="005F0333" w:rsidRDefault="005F0333" w:rsidP="005F0333">
      <w:pPr>
        <w:outlineLvl w:val="0"/>
        <w:rPr>
          <w:rFonts w:ascii="Times New Roman" w:eastAsia="Times New Roman" w:hAnsi="Times New Roman"/>
          <w:b/>
          <w:szCs w:val="24"/>
          <w:u w:val="single"/>
        </w:rPr>
      </w:pPr>
    </w:p>
    <w:p w14:paraId="7E3EF276" w14:textId="77777777" w:rsidR="005F0333" w:rsidRPr="005F0333" w:rsidRDefault="005F0333" w:rsidP="005F0333">
      <w:pPr>
        <w:outlineLvl w:val="1"/>
        <w:rPr>
          <w:rFonts w:ascii="Times New Roman" w:eastAsia="Times New Roman" w:hAnsi="Times New Roman"/>
          <w:b/>
          <w:i/>
          <w:szCs w:val="24"/>
        </w:rPr>
      </w:pPr>
      <w:r w:rsidRPr="005F0333">
        <w:rPr>
          <w:rFonts w:ascii="Times New Roman" w:eastAsia="Times New Roman" w:hAnsi="Times New Roman"/>
          <w:b/>
          <w:i/>
          <w:szCs w:val="24"/>
        </w:rPr>
        <w:t xml:space="preserve">Content Standard/s </w:t>
      </w:r>
    </w:p>
    <w:p w14:paraId="4FE888E3" w14:textId="77777777" w:rsidR="005F0333" w:rsidRPr="005F0333" w:rsidRDefault="005F0333" w:rsidP="005F0333">
      <w:pPr>
        <w:rPr>
          <w:rFonts w:ascii="Times New Roman" w:eastAsia="Times New Roman" w:hAnsi="Times New Roman"/>
          <w:szCs w:val="24"/>
        </w:rPr>
      </w:pPr>
      <w:r w:rsidRPr="005F0333">
        <w:rPr>
          <w:rFonts w:ascii="Times New Roman" w:eastAsia="Times New Roman" w:hAnsi="Times New Roman"/>
          <w:szCs w:val="24"/>
        </w:rPr>
        <w:t>KY.K.MD.1 Describe measurable attributes (length, height, weight, width, depth) of an object or a set of objects using appropriate vocabulary.</w:t>
      </w:r>
      <w:r w:rsidRPr="005F0333">
        <w:rPr>
          <w:rFonts w:ascii="Times New Roman" w:eastAsia="Times New Roman" w:hAnsi="Times New Roman"/>
          <w:szCs w:val="24"/>
        </w:rPr>
        <w:br/>
      </w:r>
    </w:p>
    <w:p w14:paraId="26D8439C" w14:textId="77777777" w:rsidR="005F0333" w:rsidRPr="005F0333" w:rsidRDefault="005F0333" w:rsidP="005F0333">
      <w:pPr>
        <w:outlineLvl w:val="1"/>
        <w:rPr>
          <w:rFonts w:ascii="Times New Roman" w:eastAsia="Times New Roman" w:hAnsi="Times New Roman"/>
          <w:b/>
          <w:i/>
          <w:szCs w:val="24"/>
        </w:rPr>
      </w:pPr>
      <w:r w:rsidRPr="005F0333">
        <w:rPr>
          <w:rFonts w:ascii="Times New Roman" w:eastAsia="Times New Roman" w:hAnsi="Times New Roman"/>
          <w:b/>
          <w:i/>
          <w:szCs w:val="24"/>
        </w:rPr>
        <w:t>Language Standard/s</w:t>
      </w:r>
    </w:p>
    <w:p w14:paraId="51A674AA" w14:textId="77777777" w:rsidR="005F0333" w:rsidRPr="005F0333" w:rsidRDefault="005F0333" w:rsidP="005F0333">
      <w:pPr>
        <w:ind w:left="720"/>
        <w:rPr>
          <w:rFonts w:ascii="Times New Roman" w:eastAsia="Times New Roman" w:hAnsi="Times New Roman"/>
          <w:szCs w:val="24"/>
        </w:rPr>
      </w:pPr>
      <w:r w:rsidRPr="005F0333">
        <w:rPr>
          <w:rFonts w:ascii="Times New Roman" w:eastAsia="Times New Roman" w:hAnsi="Times New Roman"/>
          <w:szCs w:val="24"/>
        </w:rPr>
        <w:t>KAS addressed in the lesson/unit. Include reference numbers as appropriate.</w:t>
      </w:r>
    </w:p>
    <w:p w14:paraId="79D6720D" w14:textId="77777777" w:rsidR="005F0333" w:rsidRPr="005F0333" w:rsidRDefault="005F0333" w:rsidP="005F0333">
      <w:pPr>
        <w:ind w:left="720" w:firstLine="720"/>
        <w:rPr>
          <w:rFonts w:ascii="Times New Roman" w:eastAsia="Times New Roman" w:hAnsi="Times New Roman"/>
          <w:szCs w:val="24"/>
        </w:rPr>
      </w:pPr>
    </w:p>
    <w:p w14:paraId="32E243D3" w14:textId="77777777" w:rsidR="005F0333" w:rsidRPr="005F0333" w:rsidRDefault="005F0333" w:rsidP="005F0333">
      <w:pPr>
        <w:outlineLvl w:val="1"/>
        <w:rPr>
          <w:rFonts w:ascii="Times New Roman" w:eastAsia="Times New Roman" w:hAnsi="Times New Roman"/>
          <w:b/>
          <w:i/>
          <w:szCs w:val="24"/>
        </w:rPr>
      </w:pPr>
      <w:r w:rsidRPr="005F0333">
        <w:rPr>
          <w:rFonts w:ascii="Times New Roman" w:eastAsia="Times New Roman" w:hAnsi="Times New Roman"/>
          <w:b/>
          <w:i/>
          <w:szCs w:val="24"/>
        </w:rPr>
        <w:t xml:space="preserve">Content Objective(s) </w:t>
      </w:r>
    </w:p>
    <w:p w14:paraId="2D50CD18" w14:textId="77777777" w:rsidR="005F0333" w:rsidRPr="005F0333" w:rsidRDefault="005F0333" w:rsidP="005F0333">
      <w:pPr>
        <w:ind w:firstLine="720"/>
        <w:rPr>
          <w:rFonts w:ascii="Times New Roman" w:eastAsia="Times New Roman" w:hAnsi="Times New Roman"/>
          <w:szCs w:val="24"/>
        </w:rPr>
      </w:pPr>
      <w:r w:rsidRPr="005F0333">
        <w:rPr>
          <w:rFonts w:ascii="Times New Roman" w:eastAsia="Times New Roman" w:hAnsi="Times New Roman"/>
          <w:szCs w:val="24"/>
        </w:rPr>
        <w:t>What should students know and be able to demonstrate at the end of the lesson? (</w:t>
      </w:r>
      <w:proofErr w:type="gramStart"/>
      <w:r w:rsidRPr="005F0333">
        <w:rPr>
          <w:rFonts w:ascii="Times New Roman" w:eastAsia="Times New Roman" w:hAnsi="Times New Roman"/>
          <w:szCs w:val="24"/>
        </w:rPr>
        <w:t>knowledge</w:t>
      </w:r>
      <w:proofErr w:type="gramEnd"/>
      <w:r w:rsidRPr="005F0333">
        <w:rPr>
          <w:rFonts w:ascii="Times New Roman" w:eastAsia="Times New Roman" w:hAnsi="Times New Roman"/>
          <w:szCs w:val="24"/>
        </w:rPr>
        <w:t>, skills)</w:t>
      </w:r>
    </w:p>
    <w:p w14:paraId="0FD8EA96" w14:textId="77777777" w:rsidR="005F0333" w:rsidRPr="005F0333" w:rsidRDefault="005F0333" w:rsidP="005F0333">
      <w:pPr>
        <w:rPr>
          <w:rFonts w:ascii="Times New Roman" w:eastAsia="Times New Roman" w:hAnsi="Times New Roman"/>
          <w:szCs w:val="24"/>
        </w:rPr>
      </w:pPr>
      <w:r w:rsidRPr="005F0333">
        <w:rPr>
          <w:rFonts w:ascii="Times New Roman" w:eastAsia="Times New Roman" w:hAnsi="Times New Roman"/>
          <w:szCs w:val="24"/>
        </w:rPr>
        <w:tab/>
      </w:r>
    </w:p>
    <w:p w14:paraId="0FAC404E" w14:textId="77777777" w:rsidR="005F0333" w:rsidRPr="005F0333" w:rsidRDefault="005F0333" w:rsidP="005F0333">
      <w:pPr>
        <w:outlineLvl w:val="1"/>
        <w:rPr>
          <w:rFonts w:ascii="Times New Roman" w:eastAsia="Times New Roman" w:hAnsi="Times New Roman"/>
          <w:b/>
          <w:i/>
          <w:szCs w:val="24"/>
        </w:rPr>
      </w:pPr>
      <w:r w:rsidRPr="005F0333">
        <w:rPr>
          <w:rFonts w:ascii="Times New Roman" w:eastAsia="Times New Roman" w:hAnsi="Times New Roman"/>
          <w:b/>
          <w:i/>
          <w:szCs w:val="24"/>
        </w:rPr>
        <w:t xml:space="preserve">Language Objective(s) </w:t>
      </w:r>
    </w:p>
    <w:p w14:paraId="5E2BB292" w14:textId="77777777" w:rsidR="005F0333" w:rsidRPr="005F0333" w:rsidRDefault="005F0333" w:rsidP="005F0333">
      <w:pPr>
        <w:ind w:left="720"/>
        <w:rPr>
          <w:rFonts w:ascii="Times New Roman" w:eastAsia="Times New Roman" w:hAnsi="Times New Roman"/>
          <w:szCs w:val="24"/>
        </w:rPr>
      </w:pPr>
      <w:r w:rsidRPr="005F0333">
        <w:rPr>
          <w:rFonts w:ascii="Times New Roman" w:eastAsia="Times New Roman" w:hAnsi="Times New Roman"/>
          <w:szCs w:val="24"/>
        </w:rPr>
        <w:t xml:space="preserve">Make the connection to content area literacy using the four domains of language: reading, writing, speaking, listening, plus conventions. </w:t>
      </w:r>
    </w:p>
    <w:p w14:paraId="4D6E7AC2" w14:textId="77777777" w:rsidR="005F0333" w:rsidRPr="005F0333" w:rsidRDefault="005F0333" w:rsidP="005F0333">
      <w:pPr>
        <w:rPr>
          <w:rFonts w:ascii="Times New Roman" w:eastAsia="Times New Roman" w:hAnsi="Times New Roman"/>
          <w:szCs w:val="24"/>
        </w:rPr>
      </w:pPr>
    </w:p>
    <w:p w14:paraId="226837A6" w14:textId="77777777" w:rsidR="005F0333" w:rsidRPr="005F0333" w:rsidRDefault="005F0333" w:rsidP="005F0333">
      <w:pPr>
        <w:outlineLvl w:val="1"/>
        <w:rPr>
          <w:rFonts w:ascii="Times New Roman" w:eastAsia="Times New Roman" w:hAnsi="Times New Roman"/>
          <w:b/>
          <w:i/>
          <w:szCs w:val="24"/>
        </w:rPr>
      </w:pPr>
      <w:r w:rsidRPr="005F0333">
        <w:rPr>
          <w:rFonts w:ascii="Times New Roman" w:eastAsia="Times New Roman" w:hAnsi="Times New Roman"/>
          <w:b/>
          <w:i/>
          <w:szCs w:val="24"/>
        </w:rPr>
        <w:t>Academic Context</w:t>
      </w:r>
    </w:p>
    <w:p w14:paraId="132BA69C" w14:textId="77777777" w:rsidR="005F0333" w:rsidRPr="005F0333" w:rsidRDefault="005F0333" w:rsidP="005F0333">
      <w:pPr>
        <w:ind w:left="720"/>
        <w:rPr>
          <w:rFonts w:ascii="Times New Roman" w:eastAsia="Times New Roman" w:hAnsi="Times New Roman"/>
          <w:szCs w:val="24"/>
        </w:rPr>
      </w:pPr>
      <w:r w:rsidRPr="005F0333">
        <w:rPr>
          <w:rFonts w:ascii="Times New Roman" w:eastAsia="Times New Roman" w:hAnsi="Times New Roman"/>
          <w:szCs w:val="24"/>
        </w:rPr>
        <w:t xml:space="preserve">Describe the learning that has occurred previously </w:t>
      </w:r>
      <w:proofErr w:type="gramStart"/>
      <w:r w:rsidRPr="005F0333">
        <w:rPr>
          <w:rFonts w:ascii="Times New Roman" w:eastAsia="Times New Roman" w:hAnsi="Times New Roman"/>
          <w:szCs w:val="24"/>
        </w:rPr>
        <w:t>that impacts</w:t>
      </w:r>
      <w:proofErr w:type="gramEnd"/>
      <w:r w:rsidRPr="005F0333">
        <w:rPr>
          <w:rFonts w:ascii="Times New Roman" w:eastAsia="Times New Roman" w:hAnsi="Times New Roman"/>
          <w:szCs w:val="24"/>
        </w:rPr>
        <w:t xml:space="preserve"> the current lesson, then describe the learning that your lesson/unit will prepare your students for. (</w:t>
      </w:r>
      <w:proofErr w:type="gramStart"/>
      <w:r w:rsidRPr="005F0333">
        <w:rPr>
          <w:rFonts w:ascii="Times New Roman" w:eastAsia="Times New Roman" w:hAnsi="Times New Roman"/>
          <w:szCs w:val="24"/>
        </w:rPr>
        <w:t>previous</w:t>
      </w:r>
      <w:proofErr w:type="gramEnd"/>
      <w:r w:rsidRPr="005F0333">
        <w:rPr>
          <w:rFonts w:ascii="Times New Roman" w:eastAsia="Times New Roman" w:hAnsi="Times New Roman"/>
          <w:szCs w:val="24"/>
        </w:rPr>
        <w:t xml:space="preserve"> and future units)</w:t>
      </w:r>
      <w:r w:rsidRPr="005F0333">
        <w:rPr>
          <w:rFonts w:ascii="Times New Roman" w:eastAsia="Times New Roman" w:hAnsi="Times New Roman"/>
          <w:szCs w:val="24"/>
        </w:rPr>
        <w:tab/>
      </w:r>
    </w:p>
    <w:p w14:paraId="0CA37735" w14:textId="77777777" w:rsidR="005F0333" w:rsidRPr="005F0333" w:rsidRDefault="005F0333" w:rsidP="005F0333">
      <w:pPr>
        <w:rPr>
          <w:rFonts w:ascii="Times New Roman" w:eastAsia="Times New Roman" w:hAnsi="Times New Roman"/>
          <w:szCs w:val="24"/>
        </w:rPr>
      </w:pPr>
    </w:p>
    <w:p w14:paraId="7620D922" w14:textId="77777777" w:rsidR="005F0333" w:rsidRPr="005F0333" w:rsidRDefault="005F0333" w:rsidP="005F0333">
      <w:pPr>
        <w:outlineLvl w:val="1"/>
        <w:rPr>
          <w:rFonts w:ascii="Times New Roman" w:eastAsia="Times New Roman" w:hAnsi="Times New Roman"/>
          <w:b/>
          <w:i/>
          <w:szCs w:val="24"/>
        </w:rPr>
      </w:pPr>
      <w:r w:rsidRPr="005F0333">
        <w:rPr>
          <w:rFonts w:ascii="Times New Roman" w:eastAsia="Times New Roman" w:hAnsi="Times New Roman"/>
          <w:b/>
          <w:i/>
          <w:szCs w:val="24"/>
        </w:rPr>
        <w:t xml:space="preserve">Classroom Context </w:t>
      </w:r>
    </w:p>
    <w:p w14:paraId="6536E5FC" w14:textId="77777777" w:rsidR="005F0333" w:rsidRPr="005F0333" w:rsidRDefault="005F0333" w:rsidP="005F0333">
      <w:pPr>
        <w:ind w:left="720"/>
        <w:rPr>
          <w:rFonts w:ascii="Times New Roman" w:eastAsia="Times New Roman" w:hAnsi="Times New Roman"/>
          <w:b/>
          <w:szCs w:val="24"/>
        </w:rPr>
      </w:pPr>
      <w:r w:rsidRPr="005F0333">
        <w:rPr>
          <w:rFonts w:ascii="Times New Roman" w:eastAsia="Times New Roman" w:hAnsi="Times New Roman"/>
          <w:szCs w:val="24"/>
        </w:rPr>
        <w:t xml:space="preserve">Describe classroom characteristics, including the composition of the student body, classroom structures, and resources. Also, describe the cultural and linguistic backgrounds of your students and families. Include information about students with IEPs and ILPs including language levels. </w:t>
      </w:r>
    </w:p>
    <w:p w14:paraId="0621DF79" w14:textId="77777777" w:rsidR="005F0333" w:rsidRPr="005F0333" w:rsidRDefault="005F0333" w:rsidP="005F0333">
      <w:pPr>
        <w:rPr>
          <w:rFonts w:ascii="Times New Roman" w:eastAsia="Times New Roman" w:hAnsi="Times New Roman"/>
          <w:szCs w:val="24"/>
        </w:rPr>
      </w:pPr>
    </w:p>
    <w:p w14:paraId="5C86E026" w14:textId="77777777" w:rsidR="005F0333" w:rsidRPr="005F0333" w:rsidRDefault="005F0333" w:rsidP="005F0333">
      <w:pPr>
        <w:rPr>
          <w:rFonts w:ascii="Times New Roman" w:eastAsia="Times New Roman" w:hAnsi="Times New Roman"/>
          <w:b/>
          <w:szCs w:val="24"/>
        </w:rPr>
      </w:pPr>
      <w:r w:rsidRPr="005F0333">
        <w:rPr>
          <w:rFonts w:ascii="Times New Roman" w:eastAsia="Times New Roman" w:hAnsi="Times New Roman"/>
          <w:b/>
          <w:i/>
          <w:szCs w:val="24"/>
        </w:rPr>
        <w:t>Materials</w:t>
      </w:r>
      <w:r w:rsidRPr="005F0333">
        <w:rPr>
          <w:rFonts w:ascii="Times New Roman" w:eastAsia="Times New Roman" w:hAnsi="Times New Roman"/>
          <w:b/>
          <w:szCs w:val="24"/>
        </w:rPr>
        <w:t xml:space="preserve"> </w:t>
      </w:r>
    </w:p>
    <w:p w14:paraId="3D51FEAD" w14:textId="77777777" w:rsidR="005F0333" w:rsidRPr="005F0333" w:rsidRDefault="005F0333" w:rsidP="005F0333">
      <w:pPr>
        <w:ind w:left="360"/>
        <w:rPr>
          <w:rFonts w:ascii="Times New Roman" w:eastAsia="Times New Roman" w:hAnsi="Times New Roman"/>
          <w:b/>
          <w:szCs w:val="24"/>
        </w:rPr>
      </w:pPr>
      <w:r w:rsidRPr="005F0333">
        <w:rPr>
          <w:rFonts w:ascii="Times New Roman" w:eastAsia="Times New Roman" w:hAnsi="Times New Roman"/>
          <w:szCs w:val="24"/>
        </w:rPr>
        <w:t>List and describe resources you will use (include technology) for the lesson/unit.</w:t>
      </w:r>
    </w:p>
    <w:p w14:paraId="0DA409C5" w14:textId="77777777" w:rsidR="005F0333" w:rsidRPr="005F0333" w:rsidRDefault="005F0333" w:rsidP="005F0333">
      <w:pPr>
        <w:numPr>
          <w:ilvl w:val="0"/>
          <w:numId w:val="34"/>
        </w:numPr>
        <w:rPr>
          <w:rFonts w:ascii="Times New Roman" w:eastAsia="Times New Roman" w:hAnsi="Times New Roman"/>
          <w:szCs w:val="24"/>
        </w:rPr>
      </w:pPr>
      <w:r w:rsidRPr="005F0333">
        <w:rPr>
          <w:rFonts w:ascii="Times New Roman" w:eastAsia="Times New Roman" w:hAnsi="Times New Roman"/>
          <w:szCs w:val="24"/>
        </w:rPr>
        <w:t xml:space="preserve">Consider the use of multicultural literature, artifacts from popular culture, pictures representing diversity, technological resources that will promote student engagement, etc. </w:t>
      </w:r>
    </w:p>
    <w:p w14:paraId="691772A7" w14:textId="74C5BF8C" w:rsidR="005F0333" w:rsidRDefault="005F0333" w:rsidP="005F0333">
      <w:pPr>
        <w:numPr>
          <w:ilvl w:val="0"/>
          <w:numId w:val="34"/>
        </w:numPr>
        <w:rPr>
          <w:rFonts w:ascii="Times New Roman" w:eastAsia="Times New Roman" w:hAnsi="Times New Roman"/>
          <w:szCs w:val="24"/>
        </w:rPr>
      </w:pPr>
      <w:r w:rsidRPr="005F0333">
        <w:rPr>
          <w:rFonts w:ascii="Times New Roman" w:eastAsia="Times New Roman" w:hAnsi="Times New Roman"/>
          <w:szCs w:val="24"/>
        </w:rPr>
        <w:t>Consider the inclusion of materials that explore current issues or events that are important to the community or your students.</w:t>
      </w:r>
    </w:p>
    <w:p w14:paraId="61525272" w14:textId="77777777" w:rsidR="005F0333" w:rsidRPr="005F0333" w:rsidRDefault="005F0333" w:rsidP="003D797E">
      <w:pPr>
        <w:ind w:left="720"/>
        <w:rPr>
          <w:rFonts w:ascii="Times New Roman" w:eastAsia="Times New Roman" w:hAnsi="Times New Roman"/>
          <w:szCs w:val="24"/>
        </w:rPr>
      </w:pPr>
    </w:p>
    <w:p w14:paraId="43965153" w14:textId="77777777" w:rsidR="005F0333" w:rsidRPr="005F0333" w:rsidRDefault="005F0333" w:rsidP="005F0333">
      <w:pPr>
        <w:rPr>
          <w:rFonts w:ascii="Times New Roman" w:eastAsia="Times New Roman" w:hAnsi="Times New Roman"/>
          <w:szCs w:val="24"/>
        </w:rPr>
      </w:pPr>
    </w:p>
    <w:p w14:paraId="78BAC320" w14:textId="77777777" w:rsidR="005F0333" w:rsidRPr="005F0333" w:rsidRDefault="005F0333" w:rsidP="005F0333">
      <w:pPr>
        <w:outlineLvl w:val="1"/>
        <w:rPr>
          <w:rFonts w:ascii="Times New Roman" w:eastAsia="Times New Roman" w:hAnsi="Times New Roman"/>
          <w:b/>
          <w:i/>
          <w:szCs w:val="24"/>
        </w:rPr>
      </w:pPr>
      <w:r w:rsidRPr="005F0333">
        <w:rPr>
          <w:rFonts w:ascii="Times New Roman" w:eastAsia="Times New Roman" w:hAnsi="Times New Roman"/>
          <w:b/>
          <w:i/>
          <w:szCs w:val="24"/>
        </w:rPr>
        <w:lastRenderedPageBreak/>
        <w:t xml:space="preserve">Key Vocabulary </w:t>
      </w:r>
    </w:p>
    <w:p w14:paraId="2FDCAAFF" w14:textId="77777777" w:rsidR="005F0333" w:rsidRPr="005F0333" w:rsidRDefault="005F0333" w:rsidP="005F0333">
      <w:pPr>
        <w:ind w:left="720"/>
        <w:rPr>
          <w:rFonts w:ascii="Times New Roman" w:eastAsia="Times New Roman" w:hAnsi="Times New Roman"/>
          <w:b/>
          <w:szCs w:val="24"/>
        </w:rPr>
      </w:pPr>
      <w:r w:rsidRPr="005F0333">
        <w:rPr>
          <w:rFonts w:ascii="Times New Roman" w:eastAsia="Times New Roman" w:hAnsi="Times New Roman"/>
          <w:szCs w:val="24"/>
        </w:rPr>
        <w:t>List vocabulary words—consider academic context, high frequency words, or multiple meaning words that connect to the concepts and will support student learning.</w:t>
      </w:r>
    </w:p>
    <w:p w14:paraId="626DFF68" w14:textId="3EE6F35A" w:rsidR="005F0333" w:rsidRPr="005F0333" w:rsidRDefault="005F0333" w:rsidP="005F0333">
      <w:pPr>
        <w:rPr>
          <w:rFonts w:ascii="Times New Roman" w:eastAsia="Times New Roman" w:hAnsi="Times New Roman"/>
          <w:szCs w:val="24"/>
        </w:rPr>
      </w:pPr>
    </w:p>
    <w:p w14:paraId="30EC2FD8" w14:textId="77777777" w:rsidR="005F0333" w:rsidRPr="005F0333" w:rsidRDefault="005F0333" w:rsidP="005F0333">
      <w:pPr>
        <w:outlineLvl w:val="0"/>
        <w:rPr>
          <w:rFonts w:ascii="Times New Roman" w:eastAsia="Times New Roman" w:hAnsi="Times New Roman"/>
          <w:szCs w:val="24"/>
          <w:u w:val="single"/>
        </w:rPr>
      </w:pPr>
      <w:r w:rsidRPr="005F0333">
        <w:rPr>
          <w:rFonts w:ascii="Times New Roman" w:eastAsia="Times New Roman" w:hAnsi="Times New Roman"/>
          <w:b/>
          <w:szCs w:val="24"/>
          <w:u w:val="single"/>
        </w:rPr>
        <w:t>Implementation Phase</w:t>
      </w:r>
    </w:p>
    <w:p w14:paraId="6FF43CFE" w14:textId="77777777" w:rsidR="005F0333" w:rsidRPr="005F0333" w:rsidRDefault="005F0333" w:rsidP="005F0333">
      <w:pPr>
        <w:rPr>
          <w:rFonts w:ascii="Times New Roman" w:eastAsia="Times New Roman" w:hAnsi="Times New Roman"/>
          <w:szCs w:val="24"/>
        </w:rPr>
      </w:pPr>
    </w:p>
    <w:p w14:paraId="07D4E013" w14:textId="77777777" w:rsidR="005F0333" w:rsidRPr="005F0333" w:rsidRDefault="005F0333" w:rsidP="005F0333">
      <w:pPr>
        <w:outlineLvl w:val="1"/>
        <w:rPr>
          <w:rFonts w:ascii="Times New Roman" w:eastAsia="Times New Roman" w:hAnsi="Times New Roman"/>
          <w:b/>
          <w:i/>
          <w:szCs w:val="24"/>
        </w:rPr>
      </w:pPr>
      <w:r w:rsidRPr="005F0333">
        <w:rPr>
          <w:rFonts w:ascii="Times New Roman" w:eastAsia="Times New Roman" w:hAnsi="Times New Roman"/>
          <w:b/>
          <w:i/>
          <w:szCs w:val="24"/>
        </w:rPr>
        <w:t xml:space="preserve">Instruction </w:t>
      </w:r>
    </w:p>
    <w:p w14:paraId="0CA4FFDD" w14:textId="77777777" w:rsidR="005F0333" w:rsidRPr="005F0333" w:rsidRDefault="005F0333" w:rsidP="005F0333">
      <w:pPr>
        <w:ind w:left="360"/>
        <w:rPr>
          <w:rFonts w:ascii="Times New Roman" w:eastAsia="Times New Roman" w:hAnsi="Times New Roman"/>
          <w:szCs w:val="24"/>
        </w:rPr>
      </w:pPr>
      <w:r w:rsidRPr="005F0333">
        <w:rPr>
          <w:rFonts w:ascii="Times New Roman" w:eastAsia="Times New Roman" w:hAnsi="Times New Roman"/>
          <w:szCs w:val="24"/>
        </w:rPr>
        <w:t xml:space="preserve">In this section, describe how you will implement the lesson from start to finish. Include activities and approximate times needed for each activity. </w:t>
      </w:r>
    </w:p>
    <w:p w14:paraId="30F87549" w14:textId="77777777" w:rsidR="005F0333" w:rsidRPr="005F0333" w:rsidRDefault="005F0333" w:rsidP="005F0333">
      <w:pPr>
        <w:ind w:left="360"/>
        <w:rPr>
          <w:rFonts w:ascii="Times New Roman" w:eastAsia="Times New Roman" w:hAnsi="Times New Roman"/>
          <w:b/>
          <w:szCs w:val="24"/>
        </w:rPr>
      </w:pPr>
    </w:p>
    <w:p w14:paraId="46B84D9B" w14:textId="77777777" w:rsidR="005F0333" w:rsidRPr="005F0333" w:rsidRDefault="005F0333" w:rsidP="005F0333">
      <w:pPr>
        <w:numPr>
          <w:ilvl w:val="0"/>
          <w:numId w:val="35"/>
        </w:numPr>
        <w:rPr>
          <w:rFonts w:ascii="Times New Roman" w:eastAsia="Times New Roman" w:hAnsi="Times New Roman"/>
          <w:szCs w:val="24"/>
        </w:rPr>
      </w:pPr>
      <w:r w:rsidRPr="005F0333">
        <w:rPr>
          <w:rFonts w:ascii="Times New Roman" w:eastAsia="Times New Roman" w:hAnsi="Times New Roman"/>
          <w:szCs w:val="24"/>
        </w:rPr>
        <w:t>Describe explicit teaching (explaining, modeling, thinking aloud, etc.). Script what you plan to say. Include closed- and open-ended questions you will ask.</w:t>
      </w:r>
    </w:p>
    <w:p w14:paraId="27861637" w14:textId="77777777" w:rsidR="005F0333" w:rsidRPr="005F0333" w:rsidRDefault="005F0333" w:rsidP="005F0333">
      <w:pPr>
        <w:numPr>
          <w:ilvl w:val="0"/>
          <w:numId w:val="35"/>
        </w:numPr>
        <w:rPr>
          <w:rFonts w:ascii="Times New Roman" w:eastAsia="Times New Roman" w:hAnsi="Times New Roman"/>
          <w:szCs w:val="24"/>
        </w:rPr>
      </w:pPr>
      <w:r w:rsidRPr="005F0333">
        <w:rPr>
          <w:rFonts w:ascii="Times New Roman" w:eastAsia="Times New Roman" w:hAnsi="Times New Roman"/>
          <w:szCs w:val="24"/>
        </w:rPr>
        <w:t xml:space="preserve">Describe student-grouping strategies. </w:t>
      </w:r>
    </w:p>
    <w:p w14:paraId="5E0F0CD4" w14:textId="77777777" w:rsidR="005F0333" w:rsidRPr="005F0333" w:rsidRDefault="005F0333" w:rsidP="005F0333">
      <w:pPr>
        <w:numPr>
          <w:ilvl w:val="0"/>
          <w:numId w:val="35"/>
        </w:numPr>
        <w:rPr>
          <w:rFonts w:ascii="Times New Roman" w:eastAsia="Times New Roman" w:hAnsi="Times New Roman"/>
          <w:szCs w:val="24"/>
        </w:rPr>
      </w:pPr>
      <w:r w:rsidRPr="005F0333">
        <w:rPr>
          <w:rFonts w:ascii="Times New Roman" w:eastAsia="Times New Roman" w:hAnsi="Times New Roman"/>
          <w:szCs w:val="24"/>
        </w:rPr>
        <w:t>Describe active involvement participation by the students including student inquiry.</w:t>
      </w:r>
    </w:p>
    <w:p w14:paraId="026BFA7C" w14:textId="77777777" w:rsidR="005F0333" w:rsidRPr="005F0333" w:rsidRDefault="005F0333" w:rsidP="005F0333">
      <w:pPr>
        <w:numPr>
          <w:ilvl w:val="0"/>
          <w:numId w:val="35"/>
        </w:numPr>
        <w:rPr>
          <w:rFonts w:ascii="Times New Roman" w:eastAsia="Times New Roman" w:hAnsi="Times New Roman"/>
          <w:szCs w:val="24"/>
        </w:rPr>
      </w:pPr>
      <w:r w:rsidRPr="005F0333">
        <w:rPr>
          <w:rFonts w:ascii="Times New Roman" w:eastAsia="Times New Roman" w:hAnsi="Times New Roman"/>
          <w:szCs w:val="24"/>
        </w:rPr>
        <w:t>Provide information about student choice (choice of problem, topic, reading selection etc.) as appropriate.</w:t>
      </w:r>
    </w:p>
    <w:p w14:paraId="037515E2" w14:textId="77777777" w:rsidR="005F0333" w:rsidRPr="005F0333" w:rsidRDefault="005F0333" w:rsidP="005F0333">
      <w:pPr>
        <w:ind w:left="720"/>
        <w:rPr>
          <w:rFonts w:ascii="Times New Roman" w:eastAsia="Times New Roman" w:hAnsi="Times New Roman"/>
          <w:color w:val="5B9BD5"/>
          <w:szCs w:val="24"/>
        </w:rPr>
      </w:pPr>
    </w:p>
    <w:p w14:paraId="3DD5205F" w14:textId="77777777" w:rsidR="005F0333" w:rsidRPr="005F0333" w:rsidRDefault="005F0333" w:rsidP="005F0333">
      <w:pPr>
        <w:ind w:firstLine="360"/>
        <w:rPr>
          <w:rFonts w:ascii="Times New Roman" w:eastAsia="Times New Roman" w:hAnsi="Times New Roman"/>
          <w:szCs w:val="24"/>
        </w:rPr>
      </w:pPr>
      <w:r w:rsidRPr="005F0333">
        <w:rPr>
          <w:rFonts w:ascii="Times New Roman" w:eastAsia="Times New Roman" w:hAnsi="Times New Roman"/>
          <w:szCs w:val="24"/>
        </w:rPr>
        <w:t>Be sure to address each of the considerations listed below:</w:t>
      </w:r>
    </w:p>
    <w:p w14:paraId="3447BFDC" w14:textId="77777777" w:rsidR="005F0333" w:rsidRPr="005F0333" w:rsidRDefault="005F0333" w:rsidP="005F0333">
      <w:pPr>
        <w:outlineLvl w:val="1"/>
        <w:rPr>
          <w:rFonts w:ascii="Times New Roman" w:eastAsia="Times New Roman" w:hAnsi="Times New Roman"/>
          <w:b/>
          <w:i/>
          <w:szCs w:val="24"/>
        </w:rPr>
      </w:pPr>
      <w:r w:rsidRPr="005F0333">
        <w:rPr>
          <w:rFonts w:ascii="Times New Roman" w:eastAsia="Times New Roman" w:hAnsi="Times New Roman"/>
          <w:b/>
          <w:i/>
          <w:szCs w:val="24"/>
        </w:rPr>
        <w:t xml:space="preserve">Cultural Considerations – </w:t>
      </w:r>
    </w:p>
    <w:p w14:paraId="3F981FEE" w14:textId="77777777" w:rsidR="005F0333" w:rsidRPr="005F0333" w:rsidRDefault="005F0333" w:rsidP="005F0333">
      <w:pPr>
        <w:numPr>
          <w:ilvl w:val="1"/>
          <w:numId w:val="39"/>
        </w:numPr>
        <w:rPr>
          <w:rFonts w:ascii="Times New Roman" w:eastAsia="Times New Roman" w:hAnsi="Times New Roman"/>
          <w:szCs w:val="24"/>
        </w:rPr>
      </w:pPr>
      <w:r w:rsidRPr="005F0333">
        <w:rPr>
          <w:rFonts w:ascii="Times New Roman" w:eastAsia="Times New Roman" w:hAnsi="Times New Roman"/>
          <w:szCs w:val="24"/>
        </w:rPr>
        <w:t>Connect students’ funds of knowledge to the instruction and/or assessments.</w:t>
      </w:r>
      <w:r w:rsidRPr="005F0333">
        <w:rPr>
          <w:rFonts w:ascii="Times New Roman" w:eastAsia="Times New Roman" w:hAnsi="Times New Roman"/>
          <w:color w:val="5B9BD5"/>
          <w:szCs w:val="24"/>
        </w:rPr>
        <w:t xml:space="preserve"> </w:t>
      </w:r>
      <w:r w:rsidRPr="005F0333">
        <w:rPr>
          <w:rFonts w:ascii="Times New Roman" w:eastAsia="Times New Roman" w:hAnsi="Times New Roman"/>
          <w:szCs w:val="24"/>
        </w:rPr>
        <w:t xml:space="preserve"> </w:t>
      </w:r>
    </w:p>
    <w:p w14:paraId="4A0DD277" w14:textId="77777777" w:rsidR="005F0333" w:rsidRPr="005F0333" w:rsidRDefault="005F0333" w:rsidP="005F0333">
      <w:pPr>
        <w:numPr>
          <w:ilvl w:val="1"/>
          <w:numId w:val="39"/>
        </w:numPr>
        <w:rPr>
          <w:rFonts w:ascii="Times New Roman" w:eastAsia="Times New Roman" w:hAnsi="Times New Roman"/>
          <w:szCs w:val="24"/>
        </w:rPr>
      </w:pPr>
      <w:r w:rsidRPr="005F0333">
        <w:rPr>
          <w:rFonts w:ascii="Times New Roman" w:eastAsia="Times New Roman" w:hAnsi="Times New Roman"/>
          <w:szCs w:val="24"/>
        </w:rPr>
        <w:t>Connect students’ cultural knowledge to the instruction and/or assessments.</w:t>
      </w:r>
    </w:p>
    <w:p w14:paraId="0F4FF361" w14:textId="77777777" w:rsidR="005F0333" w:rsidRPr="005F0333" w:rsidRDefault="005F0333" w:rsidP="005F0333">
      <w:pPr>
        <w:numPr>
          <w:ilvl w:val="1"/>
          <w:numId w:val="39"/>
        </w:numPr>
        <w:rPr>
          <w:rFonts w:ascii="Times New Roman" w:eastAsia="Times New Roman" w:hAnsi="Times New Roman"/>
          <w:szCs w:val="24"/>
        </w:rPr>
      </w:pPr>
      <w:r w:rsidRPr="005F0333">
        <w:rPr>
          <w:rFonts w:ascii="Times New Roman" w:eastAsia="Times New Roman" w:hAnsi="Times New Roman"/>
          <w:szCs w:val="24"/>
        </w:rPr>
        <w:t>Include accommodations made for students with IEPs or ILPs.</w:t>
      </w:r>
    </w:p>
    <w:p w14:paraId="0938830B" w14:textId="77777777" w:rsidR="005F0333" w:rsidRPr="005F0333" w:rsidRDefault="005F0333" w:rsidP="005F0333">
      <w:pPr>
        <w:numPr>
          <w:ilvl w:val="1"/>
          <w:numId w:val="39"/>
        </w:numPr>
        <w:rPr>
          <w:rFonts w:ascii="Times New Roman" w:eastAsia="Times New Roman" w:hAnsi="Times New Roman"/>
          <w:szCs w:val="24"/>
        </w:rPr>
      </w:pPr>
      <w:r w:rsidRPr="005F0333">
        <w:rPr>
          <w:rFonts w:ascii="Times New Roman" w:eastAsia="Times New Roman" w:hAnsi="Times New Roman"/>
          <w:szCs w:val="24"/>
        </w:rPr>
        <w:t>Show how your lesson presents various perspectives, differing points of view.</w:t>
      </w:r>
    </w:p>
    <w:p w14:paraId="5807F651" w14:textId="77777777" w:rsidR="005F0333" w:rsidRPr="005F0333" w:rsidRDefault="005F0333" w:rsidP="005F0333">
      <w:pPr>
        <w:numPr>
          <w:ilvl w:val="1"/>
          <w:numId w:val="39"/>
        </w:numPr>
        <w:rPr>
          <w:rFonts w:ascii="Times New Roman" w:eastAsia="Times New Roman" w:hAnsi="Times New Roman"/>
          <w:szCs w:val="24"/>
        </w:rPr>
      </w:pPr>
      <w:r w:rsidRPr="005F0333">
        <w:rPr>
          <w:rFonts w:ascii="Times New Roman" w:eastAsia="Times New Roman" w:hAnsi="Times New Roman"/>
          <w:szCs w:val="24"/>
        </w:rPr>
        <w:t>Show how your lesson deconstructs negative stereotypes; challenge the status quo.</w:t>
      </w:r>
    </w:p>
    <w:p w14:paraId="4481598B" w14:textId="77777777" w:rsidR="005F0333" w:rsidRPr="005F0333" w:rsidRDefault="005F0333" w:rsidP="005F0333">
      <w:pPr>
        <w:rPr>
          <w:rFonts w:ascii="Times New Roman" w:eastAsia="Times New Roman" w:hAnsi="Times New Roman"/>
          <w:szCs w:val="24"/>
        </w:rPr>
      </w:pPr>
    </w:p>
    <w:p w14:paraId="3154F45A" w14:textId="77777777" w:rsidR="005F0333" w:rsidRPr="005F0333" w:rsidRDefault="005F0333" w:rsidP="005F0333">
      <w:pPr>
        <w:outlineLvl w:val="1"/>
        <w:rPr>
          <w:rFonts w:ascii="Times New Roman" w:eastAsia="Times New Roman" w:hAnsi="Times New Roman"/>
          <w:b/>
          <w:i/>
          <w:szCs w:val="24"/>
        </w:rPr>
      </w:pPr>
      <w:r w:rsidRPr="005F0333">
        <w:rPr>
          <w:rFonts w:ascii="Times New Roman" w:eastAsia="Times New Roman" w:hAnsi="Times New Roman"/>
          <w:b/>
          <w:i/>
          <w:szCs w:val="24"/>
        </w:rPr>
        <w:t>Discourse Considerations –</w:t>
      </w:r>
    </w:p>
    <w:p w14:paraId="232EE5C8" w14:textId="77777777" w:rsidR="005F0333" w:rsidRPr="005F0333" w:rsidRDefault="005F0333" w:rsidP="005F0333">
      <w:pPr>
        <w:rPr>
          <w:rFonts w:ascii="Times New Roman" w:eastAsia="Times New Roman" w:hAnsi="Times New Roman"/>
          <w:szCs w:val="24"/>
        </w:rPr>
      </w:pPr>
      <w:r w:rsidRPr="005F0333">
        <w:rPr>
          <w:rFonts w:ascii="Times New Roman" w:eastAsia="Times New Roman" w:hAnsi="Times New Roman"/>
          <w:szCs w:val="24"/>
        </w:rPr>
        <w:t xml:space="preserve">How </w:t>
      </w:r>
      <w:proofErr w:type="gramStart"/>
      <w:r w:rsidRPr="005F0333">
        <w:rPr>
          <w:rFonts w:ascii="Times New Roman" w:eastAsia="Times New Roman" w:hAnsi="Times New Roman"/>
          <w:szCs w:val="24"/>
        </w:rPr>
        <w:t>is student talk promoted</w:t>
      </w:r>
      <w:proofErr w:type="gramEnd"/>
      <w:r w:rsidRPr="005F0333">
        <w:rPr>
          <w:rFonts w:ascii="Times New Roman" w:eastAsia="Times New Roman" w:hAnsi="Times New Roman"/>
          <w:szCs w:val="24"/>
        </w:rPr>
        <w:t>?</w:t>
      </w:r>
    </w:p>
    <w:p w14:paraId="5931EF43" w14:textId="77777777" w:rsidR="005F0333" w:rsidRPr="005F0333" w:rsidRDefault="005F0333" w:rsidP="005F0333">
      <w:pPr>
        <w:numPr>
          <w:ilvl w:val="1"/>
          <w:numId w:val="36"/>
        </w:numPr>
        <w:rPr>
          <w:rFonts w:ascii="Times New Roman" w:eastAsia="Times New Roman" w:hAnsi="Times New Roman"/>
          <w:szCs w:val="24"/>
        </w:rPr>
      </w:pPr>
      <w:r w:rsidRPr="005F0333">
        <w:rPr>
          <w:rFonts w:ascii="Times New Roman" w:eastAsia="Times New Roman" w:hAnsi="Times New Roman"/>
          <w:szCs w:val="24"/>
        </w:rPr>
        <w:t>Include discourse protocols used in the lesson (pair-share, discussion web, call and response, musical shares, and so on).</w:t>
      </w:r>
    </w:p>
    <w:p w14:paraId="6BB4D3B9" w14:textId="77777777" w:rsidR="005F0333" w:rsidRPr="005F0333" w:rsidRDefault="005F0333" w:rsidP="005F0333">
      <w:pPr>
        <w:numPr>
          <w:ilvl w:val="1"/>
          <w:numId w:val="36"/>
        </w:numPr>
        <w:rPr>
          <w:rFonts w:ascii="Times New Roman" w:eastAsia="Times New Roman" w:hAnsi="Times New Roman"/>
          <w:szCs w:val="24"/>
        </w:rPr>
      </w:pPr>
      <w:r w:rsidRPr="005F0333">
        <w:rPr>
          <w:rFonts w:ascii="Times New Roman" w:eastAsia="Times New Roman" w:hAnsi="Times New Roman"/>
          <w:szCs w:val="24"/>
        </w:rPr>
        <w:t>Consider how grouping strategies promote equitable discourse.</w:t>
      </w:r>
    </w:p>
    <w:p w14:paraId="132B601D" w14:textId="77777777" w:rsidR="005F0333" w:rsidRPr="005F0333" w:rsidRDefault="005F0333" w:rsidP="005F0333">
      <w:pPr>
        <w:numPr>
          <w:ilvl w:val="1"/>
          <w:numId w:val="36"/>
        </w:numPr>
        <w:rPr>
          <w:rFonts w:ascii="Times New Roman" w:eastAsia="Times New Roman" w:hAnsi="Times New Roman"/>
          <w:szCs w:val="24"/>
        </w:rPr>
      </w:pPr>
      <w:r w:rsidRPr="005F0333">
        <w:rPr>
          <w:rFonts w:ascii="Times New Roman" w:eastAsia="Times New Roman" w:hAnsi="Times New Roman"/>
          <w:szCs w:val="24"/>
        </w:rPr>
        <w:t>Will student collaborative talk be incorporated (students learning from one another)?</w:t>
      </w:r>
    </w:p>
    <w:p w14:paraId="0212EE6A" w14:textId="77777777" w:rsidR="005F0333" w:rsidRPr="005F0333" w:rsidRDefault="005F0333" w:rsidP="005F0333">
      <w:pPr>
        <w:rPr>
          <w:rFonts w:ascii="Times New Roman" w:eastAsia="Times New Roman" w:hAnsi="Times New Roman"/>
          <w:szCs w:val="24"/>
        </w:rPr>
      </w:pPr>
    </w:p>
    <w:p w14:paraId="2B50FCA0" w14:textId="77777777" w:rsidR="005F0333" w:rsidRPr="005F0333" w:rsidRDefault="005F0333" w:rsidP="005F0333">
      <w:pPr>
        <w:outlineLvl w:val="1"/>
        <w:rPr>
          <w:rFonts w:ascii="Times New Roman" w:eastAsia="Times New Roman" w:hAnsi="Times New Roman"/>
          <w:b/>
          <w:i/>
          <w:szCs w:val="24"/>
        </w:rPr>
      </w:pPr>
      <w:r w:rsidRPr="005F0333">
        <w:rPr>
          <w:rFonts w:ascii="Times New Roman" w:eastAsia="Times New Roman" w:hAnsi="Times New Roman"/>
          <w:b/>
          <w:i/>
          <w:szCs w:val="24"/>
        </w:rPr>
        <w:t xml:space="preserve">Vocabulary Considerations – </w:t>
      </w:r>
    </w:p>
    <w:p w14:paraId="5CF84EBB" w14:textId="77777777" w:rsidR="005F0333" w:rsidRPr="005F0333" w:rsidRDefault="005F0333" w:rsidP="005F0333">
      <w:pPr>
        <w:rPr>
          <w:rFonts w:ascii="Times New Roman" w:eastAsia="Times New Roman" w:hAnsi="Times New Roman"/>
          <w:b/>
          <w:szCs w:val="24"/>
        </w:rPr>
      </w:pPr>
      <w:r w:rsidRPr="005F0333">
        <w:rPr>
          <w:rFonts w:ascii="Times New Roman" w:eastAsia="Times New Roman" w:hAnsi="Times New Roman"/>
          <w:szCs w:val="24"/>
        </w:rPr>
        <w:t>How does the instruction support engagement with vocabulary? (Note:  After explicitly teaching vocabulary, it is helpful to post all academic terms on a “word wall” or some other medium and refer to them often as you discuss new concepts.)</w:t>
      </w:r>
    </w:p>
    <w:p w14:paraId="3CF14D27" w14:textId="77777777" w:rsidR="005F0333" w:rsidRPr="005F0333" w:rsidRDefault="005F0333" w:rsidP="005F0333">
      <w:pPr>
        <w:ind w:left="720"/>
        <w:contextualSpacing/>
        <w:rPr>
          <w:b/>
        </w:rPr>
      </w:pPr>
    </w:p>
    <w:p w14:paraId="10299641" w14:textId="701DA7F0" w:rsidR="005F0333" w:rsidRPr="005F0333" w:rsidRDefault="003D797E" w:rsidP="005F0333">
      <w:pPr>
        <w:outlineLvl w:val="1"/>
        <w:rPr>
          <w:rFonts w:ascii="Times New Roman" w:eastAsia="Times New Roman" w:hAnsi="Times New Roman"/>
          <w:b/>
          <w:i/>
          <w:szCs w:val="24"/>
        </w:rPr>
      </w:pPr>
      <w:r>
        <w:rPr>
          <w:rFonts w:ascii="Times New Roman" w:eastAsia="Times New Roman" w:hAnsi="Times New Roman"/>
          <w:b/>
          <w:i/>
          <w:szCs w:val="24"/>
        </w:rPr>
        <w:t>Assessment Plan</w:t>
      </w:r>
      <w:bookmarkStart w:id="2" w:name="_GoBack"/>
      <w:bookmarkEnd w:id="2"/>
      <w:r w:rsidR="005F0333" w:rsidRPr="005F0333">
        <w:rPr>
          <w:rFonts w:ascii="Times New Roman" w:eastAsia="Times New Roman" w:hAnsi="Times New Roman"/>
          <w:b/>
          <w:i/>
          <w:szCs w:val="24"/>
        </w:rPr>
        <w:t xml:space="preserve"> – </w:t>
      </w:r>
    </w:p>
    <w:p w14:paraId="26760139" w14:textId="77777777" w:rsidR="005F0333" w:rsidRPr="005F0333" w:rsidRDefault="005F0333" w:rsidP="005F0333">
      <w:pPr>
        <w:rPr>
          <w:rFonts w:ascii="Times New Roman" w:eastAsia="Times New Roman" w:hAnsi="Times New Roman"/>
          <w:b/>
          <w:szCs w:val="24"/>
        </w:rPr>
      </w:pPr>
      <w:r w:rsidRPr="005F0333">
        <w:rPr>
          <w:rFonts w:ascii="Times New Roman" w:eastAsia="Times New Roman" w:hAnsi="Times New Roman"/>
          <w:szCs w:val="24"/>
        </w:rPr>
        <w:t>How are you monitoring learning during/after the lesson/unit?</w:t>
      </w:r>
    </w:p>
    <w:p w14:paraId="1819B7BC" w14:textId="77777777" w:rsidR="005F0333" w:rsidRPr="005F0333" w:rsidRDefault="005F0333" w:rsidP="005F0333">
      <w:pPr>
        <w:ind w:left="1080"/>
        <w:rPr>
          <w:rFonts w:ascii="Times New Roman" w:eastAsia="Times New Roman" w:hAnsi="Times New Roman"/>
          <w:szCs w:val="24"/>
          <w:u w:val="single"/>
        </w:rPr>
      </w:pPr>
      <w:r w:rsidRPr="005F0333">
        <w:rPr>
          <w:rFonts w:ascii="Times New Roman" w:eastAsia="Times New Roman" w:hAnsi="Times New Roman"/>
          <w:szCs w:val="24"/>
          <w:u w:val="single"/>
        </w:rPr>
        <w:t>Formative</w:t>
      </w:r>
    </w:p>
    <w:p w14:paraId="2DAA5A79" w14:textId="77777777" w:rsidR="005F0333" w:rsidRPr="005F0333" w:rsidRDefault="005F0333" w:rsidP="005F0333">
      <w:pPr>
        <w:numPr>
          <w:ilvl w:val="0"/>
          <w:numId w:val="41"/>
        </w:numPr>
        <w:rPr>
          <w:rFonts w:ascii="Times New Roman" w:eastAsia="Times New Roman" w:hAnsi="Times New Roman"/>
          <w:szCs w:val="24"/>
        </w:rPr>
      </w:pPr>
      <w:r w:rsidRPr="005F0333">
        <w:rPr>
          <w:rFonts w:ascii="Times New Roman" w:eastAsia="Times New Roman" w:hAnsi="Times New Roman"/>
          <w:szCs w:val="24"/>
        </w:rPr>
        <w:t>Describe student assessment throughout the lesson.</w:t>
      </w:r>
    </w:p>
    <w:p w14:paraId="7B5DB01E" w14:textId="77777777" w:rsidR="005F0333" w:rsidRPr="005F0333" w:rsidRDefault="005F0333" w:rsidP="005F0333">
      <w:pPr>
        <w:numPr>
          <w:ilvl w:val="0"/>
          <w:numId w:val="41"/>
        </w:numPr>
        <w:rPr>
          <w:rFonts w:ascii="Times New Roman" w:eastAsia="Times New Roman" w:hAnsi="Times New Roman"/>
          <w:szCs w:val="24"/>
        </w:rPr>
      </w:pPr>
      <w:r w:rsidRPr="005F0333">
        <w:rPr>
          <w:rFonts w:ascii="Times New Roman" w:eastAsia="Times New Roman" w:hAnsi="Times New Roman"/>
          <w:szCs w:val="24"/>
        </w:rPr>
        <w:t>Describe how you will allow students to demonstrate their learning/understanding in varied ways.</w:t>
      </w:r>
    </w:p>
    <w:p w14:paraId="543A58C5" w14:textId="77777777" w:rsidR="005F0333" w:rsidRPr="005F0333" w:rsidRDefault="005F0333" w:rsidP="005F0333">
      <w:pPr>
        <w:numPr>
          <w:ilvl w:val="0"/>
          <w:numId w:val="41"/>
        </w:numPr>
        <w:rPr>
          <w:rFonts w:ascii="Times New Roman" w:eastAsia="Times New Roman" w:hAnsi="Times New Roman"/>
          <w:szCs w:val="24"/>
        </w:rPr>
      </w:pPr>
      <w:r w:rsidRPr="005F0333">
        <w:rPr>
          <w:rFonts w:ascii="Times New Roman" w:eastAsia="Times New Roman" w:hAnsi="Times New Roman"/>
          <w:szCs w:val="24"/>
        </w:rPr>
        <w:lastRenderedPageBreak/>
        <w:t xml:space="preserve">Explain how formative assessment data </w:t>
      </w:r>
      <w:proofErr w:type="gramStart"/>
      <w:r w:rsidRPr="005F0333">
        <w:rPr>
          <w:rFonts w:ascii="Times New Roman" w:eastAsia="Times New Roman" w:hAnsi="Times New Roman"/>
          <w:szCs w:val="24"/>
        </w:rPr>
        <w:t>will be recorded</w:t>
      </w:r>
      <w:proofErr w:type="gramEnd"/>
      <w:r w:rsidRPr="005F0333">
        <w:rPr>
          <w:rFonts w:ascii="Times New Roman" w:eastAsia="Times New Roman" w:hAnsi="Times New Roman"/>
          <w:szCs w:val="24"/>
        </w:rPr>
        <w:t xml:space="preserve"> during the lesson (clipboard with a checklist, digital data from a SmartBoard activity, etc.).</w:t>
      </w:r>
    </w:p>
    <w:p w14:paraId="5D6C70BB" w14:textId="77777777" w:rsidR="005F0333" w:rsidRPr="005F0333" w:rsidRDefault="005F0333" w:rsidP="005F0333">
      <w:pPr>
        <w:ind w:left="1080"/>
        <w:rPr>
          <w:rFonts w:ascii="Times New Roman" w:eastAsia="Times New Roman" w:hAnsi="Times New Roman"/>
          <w:szCs w:val="24"/>
        </w:rPr>
      </w:pPr>
    </w:p>
    <w:p w14:paraId="242D96BE" w14:textId="77777777" w:rsidR="005F0333" w:rsidRPr="005F0333" w:rsidRDefault="005F0333" w:rsidP="005F0333">
      <w:pPr>
        <w:ind w:left="1080"/>
        <w:rPr>
          <w:rFonts w:ascii="Times New Roman" w:eastAsia="Times New Roman" w:hAnsi="Times New Roman"/>
          <w:szCs w:val="24"/>
          <w:u w:val="single"/>
        </w:rPr>
      </w:pPr>
      <w:r w:rsidRPr="005F0333">
        <w:rPr>
          <w:rFonts w:ascii="Times New Roman" w:eastAsia="Times New Roman" w:hAnsi="Times New Roman"/>
          <w:szCs w:val="24"/>
          <w:u w:val="single"/>
        </w:rPr>
        <w:t>Summative</w:t>
      </w:r>
    </w:p>
    <w:p w14:paraId="03FCC494" w14:textId="77777777" w:rsidR="005F0333" w:rsidRPr="005F0333" w:rsidRDefault="005F0333" w:rsidP="005F0333">
      <w:pPr>
        <w:numPr>
          <w:ilvl w:val="0"/>
          <w:numId w:val="37"/>
        </w:numPr>
        <w:ind w:left="1440"/>
        <w:rPr>
          <w:rFonts w:ascii="Times New Roman" w:eastAsia="Times New Roman" w:hAnsi="Times New Roman"/>
          <w:szCs w:val="24"/>
        </w:rPr>
      </w:pPr>
      <w:r w:rsidRPr="005F0333">
        <w:rPr>
          <w:rFonts w:ascii="Times New Roman" w:eastAsia="Times New Roman" w:hAnsi="Times New Roman"/>
          <w:szCs w:val="24"/>
        </w:rPr>
        <w:t xml:space="preserve">Describe how the content and language objectives are to </w:t>
      </w:r>
      <w:proofErr w:type="gramStart"/>
      <w:r w:rsidRPr="005F0333">
        <w:rPr>
          <w:rFonts w:ascii="Times New Roman" w:eastAsia="Times New Roman" w:hAnsi="Times New Roman"/>
          <w:szCs w:val="24"/>
        </w:rPr>
        <w:t>be met</w:t>
      </w:r>
      <w:proofErr w:type="gramEnd"/>
      <w:r w:rsidRPr="005F0333">
        <w:rPr>
          <w:rFonts w:ascii="Times New Roman" w:eastAsia="Times New Roman" w:hAnsi="Times New Roman"/>
          <w:szCs w:val="24"/>
        </w:rPr>
        <w:t>.</w:t>
      </w:r>
    </w:p>
    <w:p w14:paraId="130E152B" w14:textId="77777777" w:rsidR="005F0333" w:rsidRPr="005F0333" w:rsidRDefault="005F0333" w:rsidP="005F0333">
      <w:pPr>
        <w:ind w:left="1800"/>
        <w:rPr>
          <w:rFonts w:ascii="Times New Roman" w:eastAsia="Times New Roman" w:hAnsi="Times New Roman"/>
          <w:szCs w:val="24"/>
        </w:rPr>
      </w:pPr>
    </w:p>
    <w:p w14:paraId="1E4EDD54" w14:textId="77777777" w:rsidR="005F0333" w:rsidRPr="005F0333" w:rsidRDefault="005F0333" w:rsidP="005F0333">
      <w:pPr>
        <w:ind w:left="1080"/>
        <w:rPr>
          <w:rFonts w:ascii="Times New Roman" w:eastAsia="Times New Roman" w:hAnsi="Times New Roman"/>
          <w:szCs w:val="24"/>
          <w:u w:val="single"/>
        </w:rPr>
      </w:pPr>
      <w:r w:rsidRPr="005F0333">
        <w:rPr>
          <w:rFonts w:ascii="Times New Roman" w:eastAsia="Times New Roman" w:hAnsi="Times New Roman"/>
          <w:szCs w:val="24"/>
          <w:u w:val="single"/>
        </w:rPr>
        <w:t>Other (formative and/or summative)</w:t>
      </w:r>
    </w:p>
    <w:p w14:paraId="528D96A9" w14:textId="77777777" w:rsidR="005F0333" w:rsidRPr="005F0333" w:rsidRDefault="005F0333" w:rsidP="005F0333">
      <w:pPr>
        <w:numPr>
          <w:ilvl w:val="0"/>
          <w:numId w:val="37"/>
        </w:numPr>
        <w:ind w:left="1440"/>
        <w:rPr>
          <w:rFonts w:ascii="Times New Roman" w:eastAsia="Times New Roman" w:hAnsi="Times New Roman"/>
          <w:szCs w:val="24"/>
        </w:rPr>
      </w:pPr>
      <w:r w:rsidRPr="005F0333">
        <w:rPr>
          <w:rFonts w:ascii="Times New Roman" w:eastAsia="Times New Roman" w:hAnsi="Times New Roman"/>
          <w:szCs w:val="24"/>
        </w:rPr>
        <w:t xml:space="preserve">Describe how English language learners and/or students with IEPs </w:t>
      </w:r>
      <w:proofErr w:type="gramStart"/>
      <w:r w:rsidRPr="005F0333">
        <w:rPr>
          <w:rFonts w:ascii="Times New Roman" w:eastAsia="Times New Roman" w:hAnsi="Times New Roman"/>
          <w:szCs w:val="24"/>
        </w:rPr>
        <w:t>will be assessed</w:t>
      </w:r>
      <w:proofErr w:type="gramEnd"/>
      <w:r w:rsidRPr="005F0333">
        <w:rPr>
          <w:rFonts w:ascii="Times New Roman" w:eastAsia="Times New Roman" w:hAnsi="Times New Roman"/>
          <w:szCs w:val="24"/>
        </w:rPr>
        <w:t xml:space="preserve"> by using visual or other forms of representation.</w:t>
      </w:r>
    </w:p>
    <w:p w14:paraId="1CD9C59C" w14:textId="77777777" w:rsidR="005F0333" w:rsidRPr="005F0333" w:rsidRDefault="005F0333" w:rsidP="005F0333">
      <w:pPr>
        <w:numPr>
          <w:ilvl w:val="0"/>
          <w:numId w:val="37"/>
        </w:numPr>
        <w:ind w:left="1440"/>
        <w:rPr>
          <w:rFonts w:ascii="Times New Roman" w:eastAsia="Times New Roman" w:hAnsi="Times New Roman"/>
          <w:szCs w:val="24"/>
        </w:rPr>
      </w:pPr>
      <w:r w:rsidRPr="005F0333">
        <w:rPr>
          <w:rFonts w:ascii="Times New Roman" w:eastAsia="Times New Roman" w:hAnsi="Times New Roman"/>
          <w:szCs w:val="24"/>
        </w:rPr>
        <w:t xml:space="preserve">Describe any forms of self-assessment to </w:t>
      </w:r>
      <w:proofErr w:type="gramStart"/>
      <w:r w:rsidRPr="005F0333">
        <w:rPr>
          <w:rFonts w:ascii="Times New Roman" w:eastAsia="Times New Roman" w:hAnsi="Times New Roman"/>
          <w:szCs w:val="24"/>
        </w:rPr>
        <w:t>be used</w:t>
      </w:r>
      <w:proofErr w:type="gramEnd"/>
      <w:r w:rsidRPr="005F0333">
        <w:rPr>
          <w:rFonts w:ascii="Times New Roman" w:eastAsia="Times New Roman" w:hAnsi="Times New Roman"/>
          <w:szCs w:val="24"/>
        </w:rPr>
        <w:t>.</w:t>
      </w:r>
    </w:p>
    <w:p w14:paraId="697EC0F2" w14:textId="77777777" w:rsidR="005F0333" w:rsidRPr="005F0333" w:rsidRDefault="005F0333" w:rsidP="005F0333">
      <w:pPr>
        <w:ind w:left="720"/>
        <w:contextualSpacing/>
        <w:rPr>
          <w:b/>
        </w:rPr>
      </w:pPr>
    </w:p>
    <w:p w14:paraId="3EBCE47F" w14:textId="77777777" w:rsidR="005F0333" w:rsidRPr="005F0333" w:rsidRDefault="005F0333" w:rsidP="005F0333">
      <w:pPr>
        <w:outlineLvl w:val="0"/>
        <w:rPr>
          <w:rFonts w:ascii="Times New Roman" w:eastAsia="Times New Roman" w:hAnsi="Times New Roman"/>
          <w:b/>
          <w:szCs w:val="24"/>
          <w:u w:val="single"/>
        </w:rPr>
      </w:pPr>
      <w:r w:rsidRPr="005F0333">
        <w:rPr>
          <w:rFonts w:ascii="Times New Roman" w:eastAsia="Times New Roman" w:hAnsi="Times New Roman"/>
          <w:b/>
          <w:szCs w:val="24"/>
          <w:u w:val="single"/>
        </w:rPr>
        <w:t xml:space="preserve">Post-Instruction and Planning Rationale </w:t>
      </w:r>
    </w:p>
    <w:p w14:paraId="6F96BB25" w14:textId="77777777" w:rsidR="005F0333" w:rsidRPr="005F0333" w:rsidRDefault="005F0333" w:rsidP="005F0333">
      <w:pPr>
        <w:rPr>
          <w:rFonts w:ascii="Times New Roman" w:eastAsia="Times New Roman" w:hAnsi="Times New Roman"/>
          <w:b/>
          <w:bCs/>
          <w:szCs w:val="24"/>
          <w:u w:val="single"/>
        </w:rPr>
      </w:pPr>
    </w:p>
    <w:p w14:paraId="04966093" w14:textId="77777777" w:rsidR="005F0333" w:rsidRPr="005F0333" w:rsidRDefault="005F0333" w:rsidP="005F0333">
      <w:pPr>
        <w:ind w:left="720"/>
        <w:rPr>
          <w:rFonts w:ascii="Times New Roman" w:eastAsia="Times New Roman" w:hAnsi="Times New Roman"/>
          <w:szCs w:val="24"/>
        </w:rPr>
      </w:pPr>
      <w:r w:rsidRPr="005F0333">
        <w:rPr>
          <w:rFonts w:ascii="Times New Roman" w:eastAsia="Times New Roman" w:hAnsi="Times New Roman"/>
          <w:szCs w:val="24"/>
        </w:rPr>
        <w:t xml:space="preserve">If you do not have the opportunity to teach your lesson, use this space to reflect on your instructional choices. Why did you present your lesson the way you did? Why do you believe your choices will support student learning? Share any additional information here that will help your reader understand your thinking about student learning. </w:t>
      </w:r>
    </w:p>
    <w:p w14:paraId="18038AB2" w14:textId="77777777" w:rsidR="005F0333" w:rsidRPr="005F0333" w:rsidRDefault="005F0333" w:rsidP="005F0333">
      <w:pPr>
        <w:rPr>
          <w:rFonts w:ascii="Times New Roman" w:eastAsia="Times New Roman" w:hAnsi="Times New Roman"/>
          <w:szCs w:val="24"/>
        </w:rPr>
      </w:pPr>
    </w:p>
    <w:p w14:paraId="5AEC9758" w14:textId="77777777" w:rsidR="005F0333" w:rsidRPr="005F0333" w:rsidRDefault="005F0333" w:rsidP="005F0333">
      <w:pPr>
        <w:rPr>
          <w:rFonts w:ascii="Times New Roman" w:eastAsia="Times New Roman" w:hAnsi="Times New Roman"/>
          <w:szCs w:val="24"/>
        </w:rPr>
      </w:pPr>
    </w:p>
    <w:p w14:paraId="4176EC27" w14:textId="77777777" w:rsidR="005F0333" w:rsidRPr="005F0333" w:rsidRDefault="005F0333" w:rsidP="005F0333">
      <w:pPr>
        <w:ind w:left="360"/>
        <w:rPr>
          <w:rFonts w:ascii="Times New Roman" w:eastAsia="Times New Roman" w:hAnsi="Times New Roman"/>
          <w:bCs/>
          <w:szCs w:val="24"/>
        </w:rPr>
      </w:pPr>
      <w:r w:rsidRPr="005F0333">
        <w:rPr>
          <w:rFonts w:ascii="Times New Roman" w:eastAsia="Times New Roman" w:hAnsi="Times New Roman"/>
          <w:bCs/>
          <w:szCs w:val="24"/>
        </w:rPr>
        <w:t xml:space="preserve">If you did teach your lesson, include this information: </w:t>
      </w:r>
    </w:p>
    <w:p w14:paraId="0A4E5E33" w14:textId="77777777" w:rsidR="005F0333" w:rsidRPr="005F0333" w:rsidRDefault="005F0333" w:rsidP="005F0333">
      <w:pPr>
        <w:rPr>
          <w:rFonts w:ascii="Times New Roman" w:eastAsia="Times New Roman" w:hAnsi="Times New Roman"/>
          <w:szCs w:val="24"/>
        </w:rPr>
      </w:pPr>
    </w:p>
    <w:p w14:paraId="7B808FAF" w14:textId="77777777" w:rsidR="005F0333" w:rsidRPr="005F0333" w:rsidRDefault="005F0333" w:rsidP="005F0333">
      <w:pPr>
        <w:numPr>
          <w:ilvl w:val="0"/>
          <w:numId w:val="40"/>
        </w:numPr>
        <w:contextualSpacing/>
        <w:rPr>
          <w:b/>
        </w:rPr>
      </w:pPr>
      <w:r w:rsidRPr="005F0333">
        <w:rPr>
          <w:b/>
          <w:i/>
          <w:szCs w:val="24"/>
        </w:rPr>
        <w:t>Results</w:t>
      </w:r>
      <w:r w:rsidRPr="005F0333">
        <w:rPr>
          <w:b/>
        </w:rPr>
        <w:t xml:space="preserve"> – </w:t>
      </w:r>
      <w:r w:rsidRPr="005F0333">
        <w:t>How many students met the objectives of the lesson? How do you know? Include charts, graphs.</w:t>
      </w:r>
    </w:p>
    <w:p w14:paraId="0E151F85" w14:textId="77777777" w:rsidR="005F0333" w:rsidRPr="005F0333" w:rsidRDefault="005F0333" w:rsidP="005F0333">
      <w:pPr>
        <w:rPr>
          <w:rFonts w:ascii="Times New Roman" w:eastAsia="Times New Roman" w:hAnsi="Times New Roman"/>
          <w:szCs w:val="24"/>
        </w:rPr>
      </w:pPr>
    </w:p>
    <w:p w14:paraId="5B66D701" w14:textId="77777777" w:rsidR="005F0333" w:rsidRPr="005F0333" w:rsidRDefault="005F0333" w:rsidP="005F0333">
      <w:pPr>
        <w:numPr>
          <w:ilvl w:val="0"/>
          <w:numId w:val="40"/>
        </w:numPr>
        <w:contextualSpacing/>
        <w:rPr>
          <w:b/>
          <w:bCs/>
        </w:rPr>
      </w:pPr>
      <w:r w:rsidRPr="005F0333">
        <w:rPr>
          <w:b/>
          <w:i/>
          <w:szCs w:val="24"/>
        </w:rPr>
        <w:t>Reflection</w:t>
      </w:r>
      <w:r w:rsidRPr="005F0333">
        <w:rPr>
          <w:b/>
          <w:bCs/>
        </w:rPr>
        <w:t xml:space="preserve"> – </w:t>
      </w:r>
      <w:r w:rsidRPr="005F0333">
        <w:rPr>
          <w:bCs/>
        </w:rPr>
        <w:t xml:space="preserve">What did you learn? What will you change? </w:t>
      </w:r>
    </w:p>
    <w:p w14:paraId="13532938" w14:textId="77777777" w:rsidR="005F0333" w:rsidRPr="005F0333" w:rsidRDefault="005F0333" w:rsidP="005F0333">
      <w:pPr>
        <w:numPr>
          <w:ilvl w:val="0"/>
          <w:numId w:val="40"/>
        </w:numPr>
        <w:ind w:left="1440"/>
        <w:rPr>
          <w:rFonts w:ascii="Times New Roman" w:eastAsia="Times New Roman" w:hAnsi="Times New Roman"/>
          <w:szCs w:val="24"/>
        </w:rPr>
      </w:pPr>
      <w:r w:rsidRPr="005F0333">
        <w:rPr>
          <w:rFonts w:ascii="Times New Roman" w:eastAsia="Times New Roman" w:hAnsi="Times New Roman"/>
          <w:szCs w:val="24"/>
        </w:rPr>
        <w:t xml:space="preserve">In what ways did you communicate high expectations to students? </w:t>
      </w:r>
    </w:p>
    <w:p w14:paraId="7860F360" w14:textId="77777777" w:rsidR="005F0333" w:rsidRPr="005F0333" w:rsidRDefault="005F0333" w:rsidP="005F0333">
      <w:pPr>
        <w:numPr>
          <w:ilvl w:val="0"/>
          <w:numId w:val="38"/>
        </w:numPr>
        <w:ind w:left="1440"/>
        <w:rPr>
          <w:rFonts w:ascii="Times New Roman" w:eastAsia="Times New Roman" w:hAnsi="Times New Roman"/>
          <w:szCs w:val="24"/>
        </w:rPr>
      </w:pPr>
      <w:r w:rsidRPr="005F0333">
        <w:rPr>
          <w:rFonts w:ascii="Times New Roman" w:eastAsia="Times New Roman" w:hAnsi="Times New Roman"/>
          <w:szCs w:val="24"/>
        </w:rPr>
        <w:t xml:space="preserve">Were your formative assessment procedures effective?  How did they assist you in providing further explanation/scaffolding to assure that all students met the lesson objectives? </w:t>
      </w:r>
    </w:p>
    <w:p w14:paraId="3A65A642" w14:textId="77777777" w:rsidR="005F0333" w:rsidRPr="005F0333" w:rsidRDefault="005F0333" w:rsidP="005F0333">
      <w:pPr>
        <w:numPr>
          <w:ilvl w:val="0"/>
          <w:numId w:val="38"/>
        </w:numPr>
        <w:ind w:left="1440"/>
        <w:rPr>
          <w:rFonts w:ascii="Times New Roman" w:eastAsia="Times New Roman" w:hAnsi="Times New Roman"/>
          <w:szCs w:val="24"/>
        </w:rPr>
      </w:pPr>
      <w:r w:rsidRPr="005F0333">
        <w:rPr>
          <w:rFonts w:ascii="Times New Roman" w:eastAsia="Times New Roman" w:hAnsi="Times New Roman"/>
          <w:szCs w:val="24"/>
        </w:rPr>
        <w:t xml:space="preserve">Were you able to connect the lesson to students’ backgrounds?  </w:t>
      </w:r>
    </w:p>
    <w:p w14:paraId="68A7F988" w14:textId="77777777" w:rsidR="005F0333" w:rsidRPr="005F0333" w:rsidRDefault="005F0333" w:rsidP="005F0333">
      <w:pPr>
        <w:numPr>
          <w:ilvl w:val="0"/>
          <w:numId w:val="38"/>
        </w:numPr>
        <w:ind w:left="1440"/>
        <w:rPr>
          <w:rFonts w:ascii="Times New Roman" w:eastAsia="Times New Roman" w:hAnsi="Times New Roman"/>
          <w:szCs w:val="24"/>
        </w:rPr>
      </w:pPr>
      <w:proofErr w:type="gramStart"/>
      <w:r w:rsidRPr="005F0333">
        <w:rPr>
          <w:rFonts w:ascii="Times New Roman" w:eastAsia="Times New Roman" w:hAnsi="Times New Roman"/>
          <w:szCs w:val="24"/>
        </w:rPr>
        <w:t>Were the students engaged</w:t>
      </w:r>
      <w:proofErr w:type="gramEnd"/>
      <w:r w:rsidRPr="005F0333">
        <w:rPr>
          <w:rFonts w:ascii="Times New Roman" w:eastAsia="Times New Roman" w:hAnsi="Times New Roman"/>
          <w:szCs w:val="24"/>
        </w:rPr>
        <w:t>?  What promoted (or hindered) their engagement?</w:t>
      </w:r>
    </w:p>
    <w:p w14:paraId="0F1CC228" w14:textId="77777777" w:rsidR="005F0333" w:rsidRPr="005F0333" w:rsidRDefault="005F0333" w:rsidP="005F0333">
      <w:pPr>
        <w:numPr>
          <w:ilvl w:val="0"/>
          <w:numId w:val="38"/>
        </w:numPr>
        <w:ind w:left="1440"/>
        <w:rPr>
          <w:rFonts w:ascii="Times New Roman" w:eastAsia="Times New Roman" w:hAnsi="Times New Roman"/>
          <w:szCs w:val="24"/>
        </w:rPr>
      </w:pPr>
      <w:r w:rsidRPr="005F0333">
        <w:rPr>
          <w:rFonts w:ascii="Times New Roman" w:eastAsia="Times New Roman" w:hAnsi="Times New Roman"/>
          <w:szCs w:val="24"/>
        </w:rPr>
        <w:t xml:space="preserve">Did students work together effectively?  If not, what might you do to promote effective group collaboration? </w:t>
      </w:r>
    </w:p>
    <w:p w14:paraId="5D5133A6" w14:textId="77777777" w:rsidR="005F0333" w:rsidRPr="005F0333" w:rsidRDefault="005F0333" w:rsidP="005F0333">
      <w:pPr>
        <w:numPr>
          <w:ilvl w:val="0"/>
          <w:numId w:val="38"/>
        </w:numPr>
        <w:ind w:left="1440"/>
        <w:rPr>
          <w:rFonts w:ascii="Times New Roman" w:eastAsia="Times New Roman" w:hAnsi="Times New Roman"/>
          <w:szCs w:val="24"/>
        </w:rPr>
      </w:pPr>
      <w:r w:rsidRPr="005F0333">
        <w:rPr>
          <w:rFonts w:ascii="Times New Roman" w:eastAsia="Times New Roman" w:hAnsi="Times New Roman"/>
          <w:szCs w:val="24"/>
        </w:rPr>
        <w:t>Did all students have a voice?</w:t>
      </w:r>
    </w:p>
    <w:p w14:paraId="084E5F54" w14:textId="77777777" w:rsidR="00B26E01" w:rsidRPr="00B95C44" w:rsidRDefault="00B26E01" w:rsidP="00B26E01">
      <w:pPr>
        <w:rPr>
          <w:rFonts w:ascii="Times New Roman" w:eastAsia="Times New Roman" w:hAnsi="Times New Roman"/>
          <w:szCs w:val="24"/>
        </w:rPr>
      </w:pPr>
    </w:p>
    <w:p w14:paraId="41ABCE91" w14:textId="77777777" w:rsidR="00B26E01" w:rsidRPr="00B95C44" w:rsidRDefault="00B26E01" w:rsidP="00B26E01">
      <w:pPr>
        <w:rPr>
          <w:rFonts w:ascii="Times New Roman" w:eastAsia="Times New Roman" w:hAnsi="Times New Roman"/>
          <w:szCs w:val="24"/>
        </w:rPr>
      </w:pPr>
    </w:p>
    <w:p w14:paraId="772066BA" w14:textId="640B82BE" w:rsidR="00B26E01" w:rsidRPr="00B95C44" w:rsidRDefault="005F0333" w:rsidP="00B26E01">
      <w:pPr>
        <w:rPr>
          <w:rFonts w:ascii="Times New Roman" w:eastAsia="Times New Roman" w:hAnsi="Times New Roman"/>
          <w:i/>
          <w:szCs w:val="24"/>
        </w:rPr>
      </w:pPr>
      <w:r>
        <w:rPr>
          <w:rFonts w:ascii="Times New Roman" w:eastAsia="Times New Roman" w:hAnsi="Times New Roman"/>
          <w:i/>
          <w:szCs w:val="24"/>
        </w:rPr>
        <w:br/>
      </w:r>
      <w:r>
        <w:rPr>
          <w:rFonts w:ascii="Times New Roman" w:eastAsia="Times New Roman" w:hAnsi="Times New Roman"/>
          <w:i/>
          <w:szCs w:val="24"/>
        </w:rPr>
        <w:br/>
      </w:r>
      <w:r>
        <w:rPr>
          <w:rFonts w:ascii="Times New Roman" w:eastAsia="Times New Roman" w:hAnsi="Times New Roman"/>
          <w:i/>
          <w:szCs w:val="24"/>
        </w:rPr>
        <w:br/>
      </w:r>
      <w:r>
        <w:rPr>
          <w:rFonts w:ascii="Times New Roman" w:eastAsia="Times New Roman" w:hAnsi="Times New Roman"/>
          <w:i/>
          <w:szCs w:val="24"/>
        </w:rPr>
        <w:br/>
      </w:r>
      <w:r>
        <w:rPr>
          <w:rFonts w:ascii="Times New Roman" w:eastAsia="Times New Roman" w:hAnsi="Times New Roman"/>
          <w:i/>
          <w:szCs w:val="24"/>
        </w:rPr>
        <w:br/>
      </w:r>
      <w:r>
        <w:rPr>
          <w:rFonts w:ascii="Times New Roman" w:eastAsia="Times New Roman" w:hAnsi="Times New Roman"/>
          <w:i/>
          <w:szCs w:val="24"/>
        </w:rPr>
        <w:br/>
      </w:r>
      <w:r>
        <w:rPr>
          <w:rFonts w:ascii="Times New Roman" w:eastAsia="Times New Roman" w:hAnsi="Times New Roman"/>
          <w:i/>
          <w:szCs w:val="24"/>
        </w:rPr>
        <w:br/>
      </w:r>
    </w:p>
    <w:p w14:paraId="3111F232" w14:textId="456E214C" w:rsidR="00B26E01" w:rsidRPr="00B95C44" w:rsidRDefault="00B26E01" w:rsidP="00B26E01">
      <w:pPr>
        <w:suppressAutoHyphens/>
        <w:autoSpaceDN w:val="0"/>
        <w:textAlignment w:val="baseline"/>
        <w:rPr>
          <w:rFonts w:ascii="Times New Roman" w:eastAsia="Times New Roman" w:hAnsi="Times New Roman"/>
          <w:szCs w:val="24"/>
        </w:rPr>
      </w:pPr>
      <w:r w:rsidRPr="00B95C44">
        <w:rPr>
          <w:rFonts w:ascii="Times New Roman" w:eastAsia="Times New Roman" w:hAnsi="Times New Roman"/>
          <w:i/>
          <w:szCs w:val="24"/>
        </w:rPr>
        <w:t>This lesson plan format and planning guide corresponds with the Culturally Responsive Instruction Observation Protocol (CRIOP</w:t>
      </w:r>
      <w:r w:rsidRPr="00B95C44">
        <w:rPr>
          <w:rFonts w:ascii="Times New Roman" w:eastAsia="Times New Roman" w:hAnsi="Times New Roman"/>
          <w:szCs w:val="24"/>
        </w:rPr>
        <w:t>).</w:t>
      </w:r>
    </w:p>
    <w:p w14:paraId="7B51FB3B" w14:textId="0936BBD7" w:rsidR="00F32B99" w:rsidRPr="00B95C44" w:rsidRDefault="00CA07EF" w:rsidP="00B95C44">
      <w:pPr>
        <w:pStyle w:val="Heading1"/>
        <w:rPr>
          <w:u w:val="none"/>
        </w:rPr>
      </w:pPr>
      <w:bookmarkStart w:id="3" w:name="_Toc31964548"/>
      <w:r w:rsidRPr="00B95C44">
        <w:rPr>
          <w:u w:val="none"/>
        </w:rPr>
        <w:lastRenderedPageBreak/>
        <w:t>Professional Statement Guidelines</w:t>
      </w:r>
      <w:bookmarkEnd w:id="3"/>
    </w:p>
    <w:p w14:paraId="5CBEDEF7" w14:textId="77777777" w:rsidR="00823A09" w:rsidRPr="00B95C44" w:rsidRDefault="00F32B99" w:rsidP="00A82440">
      <w:pPr>
        <w:spacing w:line="276" w:lineRule="auto"/>
        <w:rPr>
          <w:rFonts w:ascii="Times New Roman" w:eastAsia="Times New Roman" w:hAnsi="Times New Roman"/>
          <w:szCs w:val="24"/>
        </w:rPr>
      </w:pPr>
      <w:r w:rsidRPr="00B95C44">
        <w:rPr>
          <w:rFonts w:ascii="Times New Roman" w:eastAsia="Times New Roman" w:hAnsi="Times New Roman"/>
          <w:szCs w:val="24"/>
        </w:rPr>
        <w:t xml:space="preserve">Develop a professional statement based on responses to the questions below:  </w:t>
      </w:r>
    </w:p>
    <w:p w14:paraId="5BB15736" w14:textId="0D9E2D31" w:rsidR="00823A09" w:rsidRPr="00B95C44" w:rsidRDefault="00823A09" w:rsidP="00A82440">
      <w:pPr>
        <w:spacing w:line="276" w:lineRule="auto"/>
        <w:rPr>
          <w:rFonts w:ascii="Times New Roman" w:eastAsia="Times New Roman" w:hAnsi="Times New Roman"/>
          <w:szCs w:val="24"/>
        </w:rPr>
      </w:pPr>
      <w:r w:rsidRPr="00B95C44">
        <w:rPr>
          <w:rFonts w:ascii="Times New Roman" w:eastAsia="Times New Roman" w:hAnsi="Times New Roman"/>
          <w:szCs w:val="24"/>
        </w:rPr>
        <w:t xml:space="preserve">1. </w:t>
      </w:r>
      <w:r w:rsidR="00F32B99" w:rsidRPr="00B95C44">
        <w:rPr>
          <w:rFonts w:ascii="Times New Roman" w:eastAsia="Times New Roman" w:hAnsi="Times New Roman"/>
          <w:szCs w:val="24"/>
        </w:rPr>
        <w:t xml:space="preserve">What content and/or pedagogical knowledge do teachers need in order to support student learning? </w:t>
      </w:r>
    </w:p>
    <w:p w14:paraId="2F99996A" w14:textId="77777777" w:rsidR="00823A09" w:rsidRPr="00B95C44" w:rsidRDefault="00823A09" w:rsidP="00A82440">
      <w:pPr>
        <w:spacing w:line="276" w:lineRule="auto"/>
        <w:rPr>
          <w:rFonts w:ascii="Times New Roman" w:eastAsia="Times New Roman" w:hAnsi="Times New Roman"/>
          <w:szCs w:val="24"/>
        </w:rPr>
      </w:pPr>
      <w:r w:rsidRPr="00B95C44">
        <w:rPr>
          <w:rFonts w:ascii="Times New Roman" w:eastAsia="Times New Roman" w:hAnsi="Times New Roman"/>
          <w:szCs w:val="24"/>
        </w:rPr>
        <w:t xml:space="preserve">2. </w:t>
      </w:r>
      <w:r w:rsidR="00F32B99" w:rsidRPr="00B95C44">
        <w:rPr>
          <w:rFonts w:ascii="Times New Roman" w:eastAsia="Times New Roman" w:hAnsi="Times New Roman"/>
          <w:szCs w:val="24"/>
        </w:rPr>
        <w:t xml:space="preserve">How might a teacher effectively </w:t>
      </w:r>
      <w:proofErr w:type="gramStart"/>
      <w:r w:rsidR="00F32B99" w:rsidRPr="00B95C44">
        <w:rPr>
          <w:rFonts w:ascii="Times New Roman" w:eastAsia="Times New Roman" w:hAnsi="Times New Roman"/>
          <w:szCs w:val="24"/>
        </w:rPr>
        <w:t>partner</w:t>
      </w:r>
      <w:proofErr w:type="gramEnd"/>
      <w:r w:rsidR="00F32B99" w:rsidRPr="00B95C44">
        <w:rPr>
          <w:rFonts w:ascii="Times New Roman" w:eastAsia="Times New Roman" w:hAnsi="Times New Roman"/>
          <w:szCs w:val="24"/>
        </w:rPr>
        <w:t xml:space="preserve"> with and serve students, their families, and the school community?  </w:t>
      </w:r>
    </w:p>
    <w:p w14:paraId="589F4172" w14:textId="77777777" w:rsidR="00823A09" w:rsidRPr="00B95C44" w:rsidRDefault="00823A09" w:rsidP="00A82440">
      <w:pPr>
        <w:spacing w:line="276" w:lineRule="auto"/>
        <w:rPr>
          <w:rFonts w:ascii="Times New Roman" w:eastAsia="Times New Roman" w:hAnsi="Times New Roman"/>
          <w:szCs w:val="24"/>
        </w:rPr>
      </w:pPr>
      <w:r w:rsidRPr="00B95C44">
        <w:rPr>
          <w:rFonts w:ascii="Times New Roman" w:eastAsia="Times New Roman" w:hAnsi="Times New Roman"/>
          <w:szCs w:val="24"/>
        </w:rPr>
        <w:t xml:space="preserve">3. </w:t>
      </w:r>
      <w:r w:rsidR="00F32B99" w:rsidRPr="00B95C44">
        <w:rPr>
          <w:rFonts w:ascii="Times New Roman" w:eastAsia="Times New Roman" w:hAnsi="Times New Roman"/>
          <w:szCs w:val="24"/>
        </w:rPr>
        <w:t xml:space="preserve">What is the role of the teacher as an advocate for students? </w:t>
      </w:r>
    </w:p>
    <w:p w14:paraId="13135507" w14:textId="77777777" w:rsidR="00823A09" w:rsidRPr="00B95C44" w:rsidRDefault="00823A09" w:rsidP="00A82440">
      <w:pPr>
        <w:spacing w:line="276" w:lineRule="auto"/>
        <w:rPr>
          <w:rFonts w:ascii="Times New Roman" w:eastAsia="Times New Roman" w:hAnsi="Times New Roman"/>
          <w:szCs w:val="24"/>
        </w:rPr>
      </w:pPr>
      <w:r w:rsidRPr="00B95C44">
        <w:rPr>
          <w:rFonts w:ascii="Times New Roman" w:eastAsia="Times New Roman" w:hAnsi="Times New Roman"/>
          <w:szCs w:val="24"/>
        </w:rPr>
        <w:t xml:space="preserve">4. </w:t>
      </w:r>
      <w:r w:rsidR="00F32B99" w:rsidRPr="00B95C44">
        <w:rPr>
          <w:rFonts w:ascii="Times New Roman" w:eastAsia="Times New Roman" w:hAnsi="Times New Roman"/>
          <w:szCs w:val="24"/>
        </w:rPr>
        <w:t xml:space="preserve">What are the attributes of a professional in the field of teaching? </w:t>
      </w:r>
    </w:p>
    <w:p w14:paraId="41C71DBC" w14:textId="31DD81FB" w:rsidR="00F32B99" w:rsidRPr="00B95C44" w:rsidRDefault="00823A09" w:rsidP="00A82440">
      <w:pPr>
        <w:spacing w:line="276" w:lineRule="auto"/>
        <w:rPr>
          <w:rFonts w:ascii="Times New Roman" w:eastAsia="Times New Roman" w:hAnsi="Times New Roman"/>
          <w:szCs w:val="24"/>
        </w:rPr>
      </w:pPr>
      <w:r w:rsidRPr="00B95C44">
        <w:rPr>
          <w:rFonts w:ascii="Times New Roman" w:eastAsia="Times New Roman" w:hAnsi="Times New Roman"/>
          <w:szCs w:val="24"/>
        </w:rPr>
        <w:t xml:space="preserve">5. </w:t>
      </w:r>
      <w:r w:rsidR="00F32B99" w:rsidRPr="00B95C44">
        <w:rPr>
          <w:rFonts w:ascii="Times New Roman" w:eastAsia="Times New Roman" w:hAnsi="Times New Roman"/>
          <w:szCs w:val="24"/>
        </w:rPr>
        <w:t xml:space="preserve">What are the essential elements of an environment that supports learning for </w:t>
      </w:r>
      <w:r w:rsidR="00F32B99" w:rsidRPr="00B95C44">
        <w:rPr>
          <w:rFonts w:ascii="Times New Roman" w:eastAsia="Times New Roman" w:hAnsi="Times New Roman"/>
          <w:b/>
          <w:bCs/>
          <w:i/>
          <w:iCs/>
          <w:szCs w:val="24"/>
        </w:rPr>
        <w:t xml:space="preserve">every </w:t>
      </w:r>
      <w:r w:rsidR="00F32B99" w:rsidRPr="00B95C44">
        <w:rPr>
          <w:rFonts w:ascii="Times New Roman" w:eastAsia="Times New Roman" w:hAnsi="Times New Roman"/>
          <w:szCs w:val="24"/>
        </w:rPr>
        <w:t xml:space="preserve">student and how </w:t>
      </w:r>
      <w:proofErr w:type="gramStart"/>
      <w:r w:rsidR="00F32B99" w:rsidRPr="00B95C44">
        <w:rPr>
          <w:rFonts w:ascii="Times New Roman" w:eastAsia="Times New Roman" w:hAnsi="Times New Roman"/>
          <w:szCs w:val="24"/>
        </w:rPr>
        <w:t>is such a culture established</w:t>
      </w:r>
      <w:proofErr w:type="gramEnd"/>
      <w:r w:rsidR="00F32B99" w:rsidRPr="00B95C44">
        <w:rPr>
          <w:rFonts w:ascii="Times New Roman" w:eastAsia="Times New Roman" w:hAnsi="Times New Roman"/>
          <w:szCs w:val="24"/>
        </w:rPr>
        <w:t xml:space="preserve">? </w:t>
      </w:r>
    </w:p>
    <w:p w14:paraId="0ECC8ED7" w14:textId="77777777" w:rsidR="00F32B99" w:rsidRPr="00B95C44" w:rsidRDefault="00F32B99" w:rsidP="00A82440">
      <w:pPr>
        <w:spacing w:line="276" w:lineRule="auto"/>
        <w:ind w:left="720"/>
        <w:contextualSpacing/>
        <w:rPr>
          <w:rFonts w:ascii="Times New Roman" w:eastAsia="Times New Roman" w:hAnsi="Times New Roman"/>
          <w:szCs w:val="24"/>
        </w:rPr>
      </w:pPr>
    </w:p>
    <w:p w14:paraId="589083E7" w14:textId="77777777" w:rsidR="00F32B99" w:rsidRPr="00B95C44" w:rsidRDefault="00F32B99" w:rsidP="00A82440">
      <w:pPr>
        <w:spacing w:line="276" w:lineRule="auto"/>
        <w:contextualSpacing/>
        <w:rPr>
          <w:rFonts w:ascii="Times New Roman" w:hAnsi="Times New Roman"/>
          <w:szCs w:val="24"/>
        </w:rPr>
      </w:pPr>
      <w:r w:rsidRPr="00B95C44">
        <w:rPr>
          <w:rFonts w:ascii="Times New Roman" w:eastAsia="Times New Roman" w:hAnsi="Times New Roman"/>
          <w:szCs w:val="24"/>
        </w:rPr>
        <w:t xml:space="preserve">For each question above, consider the following: </w:t>
      </w:r>
    </w:p>
    <w:p w14:paraId="3B211ECB" w14:textId="77777777" w:rsidR="00F32B99" w:rsidRPr="00B95C44" w:rsidRDefault="00F32B99" w:rsidP="00A82440">
      <w:pPr>
        <w:numPr>
          <w:ilvl w:val="0"/>
          <w:numId w:val="29"/>
        </w:numPr>
        <w:spacing w:line="276" w:lineRule="auto"/>
        <w:contextualSpacing/>
        <w:rPr>
          <w:rFonts w:ascii="Times New Roman" w:eastAsia="Times New Roman" w:hAnsi="Times New Roman"/>
          <w:szCs w:val="24"/>
        </w:rPr>
      </w:pPr>
      <w:r w:rsidRPr="00B95C44">
        <w:rPr>
          <w:rFonts w:ascii="Times New Roman" w:eastAsia="Times New Roman" w:hAnsi="Times New Roman"/>
          <w:szCs w:val="24"/>
        </w:rPr>
        <w:t xml:space="preserve">Identify the main idea and explain why it is salient.   </w:t>
      </w:r>
    </w:p>
    <w:p w14:paraId="00A71E7A" w14:textId="77777777" w:rsidR="00F32B99" w:rsidRPr="00B95C44" w:rsidRDefault="00F32B99" w:rsidP="00A82440">
      <w:pPr>
        <w:numPr>
          <w:ilvl w:val="0"/>
          <w:numId w:val="29"/>
        </w:numPr>
        <w:spacing w:line="276" w:lineRule="auto"/>
        <w:contextualSpacing/>
        <w:rPr>
          <w:rFonts w:ascii="Times New Roman" w:eastAsia="Times New Roman" w:hAnsi="Times New Roman"/>
          <w:szCs w:val="24"/>
        </w:rPr>
      </w:pPr>
      <w:r w:rsidRPr="00B95C44">
        <w:rPr>
          <w:rFonts w:ascii="Times New Roman" w:eastAsia="Times New Roman" w:hAnsi="Times New Roman"/>
          <w:szCs w:val="24"/>
        </w:rPr>
        <w:t xml:space="preserve">Consider how this part of a philosophy affects student achievement, especially achievement gaps and best practices considered most important. </w:t>
      </w:r>
    </w:p>
    <w:p w14:paraId="2648E1CC" w14:textId="77777777" w:rsidR="00F32B99" w:rsidRPr="00B95C44" w:rsidRDefault="00F32B99" w:rsidP="00A82440">
      <w:pPr>
        <w:numPr>
          <w:ilvl w:val="0"/>
          <w:numId w:val="29"/>
        </w:numPr>
        <w:spacing w:line="276" w:lineRule="auto"/>
        <w:contextualSpacing/>
        <w:rPr>
          <w:rFonts w:ascii="Times New Roman" w:eastAsia="Times New Roman" w:hAnsi="Times New Roman"/>
          <w:szCs w:val="24"/>
        </w:rPr>
      </w:pPr>
      <w:r w:rsidRPr="00B95C44">
        <w:rPr>
          <w:rFonts w:ascii="Times New Roman" w:eastAsia="Times New Roman" w:hAnsi="Times New Roman"/>
          <w:szCs w:val="24"/>
        </w:rPr>
        <w:t xml:space="preserve">Discuss literature from coursework and/or other relevant sources that have shaped the ideas presented (document using APA).  </w:t>
      </w:r>
    </w:p>
    <w:p w14:paraId="58147B72" w14:textId="3980FD9A" w:rsidR="00600C3F" w:rsidRPr="00600C3F" w:rsidRDefault="00600C3F" w:rsidP="00600C3F">
      <w:pPr>
        <w:pStyle w:val="ListParagraph"/>
        <w:spacing w:line="276" w:lineRule="auto"/>
        <w:rPr>
          <w:rFonts w:ascii="Times New Roman" w:eastAsia="Times New Roman" w:hAnsi="Times New Roman"/>
          <w:sz w:val="8"/>
        </w:rPr>
        <w:sectPr w:rsidR="00600C3F" w:rsidRPr="00600C3F" w:rsidSect="00F22EC6">
          <w:footerReference w:type="default" r:id="rId12"/>
          <w:footerReference w:type="first" r:id="rId13"/>
          <w:pgSz w:w="12240" w:h="15840" w:code="1"/>
          <w:pgMar w:top="1440" w:right="1440" w:bottom="1440" w:left="1440" w:header="720" w:footer="720" w:gutter="0"/>
          <w:cols w:space="720"/>
          <w:titlePg/>
          <w:docGrid w:linePitch="360"/>
        </w:sectPr>
      </w:pP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r>
        <w:rPr>
          <w:rFonts w:ascii="Times New Roman" w:eastAsia="Times New Roman" w:hAnsi="Times New Roman"/>
          <w:sz w:val="8"/>
        </w:rPr>
        <w:br/>
      </w:r>
    </w:p>
    <w:p w14:paraId="68E44EBF" w14:textId="77777777" w:rsidR="00941A09" w:rsidRPr="005F0333" w:rsidRDefault="00941A09" w:rsidP="00941A09">
      <w:pPr>
        <w:jc w:val="center"/>
        <w:rPr>
          <w:b/>
          <w:sz w:val="26"/>
          <w:szCs w:val="28"/>
        </w:rPr>
      </w:pPr>
      <w:bookmarkStart w:id="4" w:name="_Toc31964552"/>
      <w:r w:rsidRPr="005F0333">
        <w:rPr>
          <w:b/>
          <w:sz w:val="26"/>
          <w:szCs w:val="28"/>
        </w:rPr>
        <w:lastRenderedPageBreak/>
        <w:t>Lesson Plan Rubric</w:t>
      </w:r>
    </w:p>
    <w:p w14:paraId="19ADF405" w14:textId="77777777" w:rsidR="00941A09" w:rsidRDefault="00941A09" w:rsidP="00941A09">
      <w:r>
        <w:t xml:space="preserve">(For any row with progressive criteria (e.g., the plan meets the “Target” criteria AND…), if a lower-level criterion is </w:t>
      </w:r>
      <w:r>
        <w:rPr>
          <w:i/>
          <w:u w:val="single"/>
        </w:rPr>
        <w:t>missing</w:t>
      </w:r>
      <w:r>
        <w:t xml:space="preserve"> while a higher-level criterion is </w:t>
      </w:r>
      <w:r>
        <w:rPr>
          <w:i/>
          <w:u w:val="single"/>
        </w:rPr>
        <w:t>present</w:t>
      </w:r>
      <w:r>
        <w:t>, the highest rating can only be at the level of the lower level criterion.)</w:t>
      </w:r>
    </w:p>
    <w:p w14:paraId="4177163E" w14:textId="77777777" w:rsidR="00941A09" w:rsidRDefault="00941A09" w:rsidP="00941A09">
      <w:pPr>
        <w:ind w:left="360"/>
        <w:rPr>
          <w:sz w:val="20"/>
        </w:rPr>
      </w:pPr>
    </w:p>
    <w:tbl>
      <w:tblPr>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2685"/>
        <w:gridCol w:w="3120"/>
        <w:gridCol w:w="3090"/>
        <w:gridCol w:w="3150"/>
      </w:tblGrid>
      <w:tr w:rsidR="00941A09" w14:paraId="52C29030" w14:textId="77777777" w:rsidTr="00AD3B92">
        <w:trPr>
          <w:tblHeader/>
        </w:trPr>
        <w:tc>
          <w:tcPr>
            <w:tcW w:w="2355" w:type="dxa"/>
            <w:tcBorders>
              <w:top w:val="single" w:sz="4" w:space="0" w:color="000000"/>
            </w:tcBorders>
            <w:shd w:val="clear" w:color="auto" w:fill="D5DCE4"/>
            <w:tcMar>
              <w:top w:w="28" w:type="dxa"/>
              <w:left w:w="28" w:type="dxa"/>
              <w:bottom w:w="28" w:type="dxa"/>
              <w:right w:w="28" w:type="dxa"/>
            </w:tcMar>
            <w:vAlign w:val="center"/>
          </w:tcPr>
          <w:p w14:paraId="109D2BBB" w14:textId="77777777" w:rsidR="00941A09" w:rsidRDefault="00941A09" w:rsidP="00AD3B92">
            <w:pPr>
              <w:rPr>
                <w:b/>
                <w:sz w:val="20"/>
              </w:rPr>
            </w:pPr>
            <w:r>
              <w:rPr>
                <w:b/>
                <w:sz w:val="20"/>
              </w:rPr>
              <w:t>Component</w:t>
            </w:r>
          </w:p>
        </w:tc>
        <w:tc>
          <w:tcPr>
            <w:tcW w:w="2685" w:type="dxa"/>
            <w:tcBorders>
              <w:top w:val="single" w:sz="4" w:space="0" w:color="000000"/>
            </w:tcBorders>
            <w:shd w:val="clear" w:color="auto" w:fill="D5DCE4"/>
            <w:tcMar>
              <w:top w:w="28" w:type="dxa"/>
              <w:left w:w="28" w:type="dxa"/>
              <w:bottom w:w="28" w:type="dxa"/>
              <w:right w:w="28" w:type="dxa"/>
            </w:tcMar>
            <w:vAlign w:val="center"/>
          </w:tcPr>
          <w:p w14:paraId="78A36B4A" w14:textId="77777777" w:rsidR="00941A09" w:rsidRDefault="00941A09" w:rsidP="00AD3B92">
            <w:pPr>
              <w:jc w:val="center"/>
              <w:rPr>
                <w:b/>
                <w:sz w:val="20"/>
              </w:rPr>
            </w:pPr>
            <w:r>
              <w:rPr>
                <w:b/>
                <w:sz w:val="20"/>
              </w:rPr>
              <w:t>Exemplary</w:t>
            </w:r>
          </w:p>
        </w:tc>
        <w:tc>
          <w:tcPr>
            <w:tcW w:w="3120" w:type="dxa"/>
            <w:tcBorders>
              <w:top w:val="single" w:sz="4" w:space="0" w:color="000000"/>
            </w:tcBorders>
            <w:shd w:val="clear" w:color="auto" w:fill="D5DCE4"/>
            <w:tcMar>
              <w:top w:w="28" w:type="dxa"/>
              <w:left w:w="28" w:type="dxa"/>
              <w:bottom w:w="28" w:type="dxa"/>
              <w:right w:w="28" w:type="dxa"/>
            </w:tcMar>
            <w:vAlign w:val="center"/>
          </w:tcPr>
          <w:p w14:paraId="3057E53A" w14:textId="77777777" w:rsidR="00941A09" w:rsidRDefault="00941A09" w:rsidP="00AD3B92">
            <w:pPr>
              <w:jc w:val="center"/>
              <w:rPr>
                <w:b/>
                <w:sz w:val="20"/>
              </w:rPr>
            </w:pPr>
            <w:r>
              <w:rPr>
                <w:b/>
                <w:sz w:val="20"/>
              </w:rPr>
              <w:t>Target</w:t>
            </w:r>
          </w:p>
        </w:tc>
        <w:tc>
          <w:tcPr>
            <w:tcW w:w="3090" w:type="dxa"/>
            <w:tcBorders>
              <w:top w:val="single" w:sz="4" w:space="0" w:color="000000"/>
            </w:tcBorders>
            <w:shd w:val="clear" w:color="auto" w:fill="D5DCE4"/>
            <w:tcMar>
              <w:top w:w="28" w:type="dxa"/>
              <w:left w:w="28" w:type="dxa"/>
              <w:bottom w:w="28" w:type="dxa"/>
              <w:right w:w="28" w:type="dxa"/>
            </w:tcMar>
            <w:vAlign w:val="center"/>
          </w:tcPr>
          <w:p w14:paraId="3701B8EA" w14:textId="77777777" w:rsidR="00941A09" w:rsidRDefault="00941A09" w:rsidP="00AD3B92">
            <w:pPr>
              <w:spacing w:line="259" w:lineRule="auto"/>
              <w:jc w:val="center"/>
              <w:rPr>
                <w:b/>
                <w:sz w:val="20"/>
              </w:rPr>
            </w:pPr>
            <w:r>
              <w:rPr>
                <w:b/>
                <w:sz w:val="20"/>
              </w:rPr>
              <w:t>Passing</w:t>
            </w:r>
          </w:p>
        </w:tc>
        <w:tc>
          <w:tcPr>
            <w:tcW w:w="3150" w:type="dxa"/>
            <w:tcBorders>
              <w:top w:val="single" w:sz="4" w:space="0" w:color="000000"/>
            </w:tcBorders>
            <w:shd w:val="clear" w:color="auto" w:fill="D5DCE4"/>
            <w:tcMar>
              <w:top w:w="28" w:type="dxa"/>
              <w:left w:w="28" w:type="dxa"/>
              <w:bottom w:w="28" w:type="dxa"/>
              <w:right w:w="28" w:type="dxa"/>
            </w:tcMar>
            <w:vAlign w:val="center"/>
          </w:tcPr>
          <w:p w14:paraId="581FB07D" w14:textId="77777777" w:rsidR="00941A09" w:rsidRDefault="00941A09" w:rsidP="00AD3B92">
            <w:pPr>
              <w:spacing w:line="259" w:lineRule="auto"/>
              <w:jc w:val="center"/>
              <w:rPr>
                <w:b/>
                <w:sz w:val="20"/>
              </w:rPr>
            </w:pPr>
            <w:r>
              <w:rPr>
                <w:b/>
                <w:sz w:val="20"/>
              </w:rPr>
              <w:t>Insufficient Evidence</w:t>
            </w:r>
          </w:p>
        </w:tc>
      </w:tr>
      <w:tr w:rsidR="00941A09" w14:paraId="7BD7D028" w14:textId="77777777" w:rsidTr="00AD3B92">
        <w:tc>
          <w:tcPr>
            <w:tcW w:w="14400" w:type="dxa"/>
            <w:gridSpan w:val="5"/>
            <w:shd w:val="clear" w:color="auto" w:fill="auto"/>
            <w:tcMar>
              <w:top w:w="28" w:type="dxa"/>
              <w:left w:w="28" w:type="dxa"/>
              <w:bottom w:w="28" w:type="dxa"/>
              <w:right w:w="28" w:type="dxa"/>
            </w:tcMar>
          </w:tcPr>
          <w:p w14:paraId="0D22670B" w14:textId="77777777" w:rsidR="00941A09" w:rsidRDefault="00941A09" w:rsidP="00AD3B92">
            <w:pPr>
              <w:widowControl w:val="0"/>
              <w:pBdr>
                <w:top w:val="nil"/>
                <w:left w:val="nil"/>
                <w:bottom w:val="nil"/>
                <w:right w:val="nil"/>
                <w:between w:val="nil"/>
              </w:pBdr>
              <w:rPr>
                <w:sz w:val="20"/>
              </w:rPr>
            </w:pPr>
            <w:r>
              <w:rPr>
                <w:b/>
                <w:sz w:val="20"/>
              </w:rPr>
              <w:t>Planning</w:t>
            </w:r>
          </w:p>
        </w:tc>
      </w:tr>
      <w:tr w:rsidR="00941A09" w14:paraId="75775E5E" w14:textId="77777777" w:rsidTr="00AD3B92">
        <w:tc>
          <w:tcPr>
            <w:tcW w:w="2355" w:type="dxa"/>
            <w:shd w:val="clear" w:color="auto" w:fill="auto"/>
            <w:tcMar>
              <w:top w:w="28" w:type="dxa"/>
              <w:left w:w="28" w:type="dxa"/>
              <w:bottom w:w="28" w:type="dxa"/>
              <w:right w:w="28" w:type="dxa"/>
            </w:tcMar>
          </w:tcPr>
          <w:p w14:paraId="21599375" w14:textId="77777777" w:rsidR="00941A09" w:rsidRDefault="00941A09" w:rsidP="00AD3B92">
            <w:pPr>
              <w:widowControl w:val="0"/>
              <w:pBdr>
                <w:top w:val="nil"/>
                <w:left w:val="nil"/>
                <w:bottom w:val="nil"/>
                <w:right w:val="nil"/>
                <w:between w:val="nil"/>
              </w:pBdr>
              <w:ind w:left="270"/>
              <w:rPr>
                <w:sz w:val="20"/>
              </w:rPr>
            </w:pPr>
            <w:r>
              <w:rPr>
                <w:sz w:val="20"/>
              </w:rPr>
              <w:t xml:space="preserve">Standards  </w:t>
            </w:r>
          </w:p>
        </w:tc>
        <w:tc>
          <w:tcPr>
            <w:tcW w:w="2685" w:type="dxa"/>
            <w:shd w:val="clear" w:color="auto" w:fill="auto"/>
            <w:tcMar>
              <w:top w:w="28" w:type="dxa"/>
              <w:left w:w="28" w:type="dxa"/>
              <w:bottom w:w="28" w:type="dxa"/>
              <w:right w:w="28" w:type="dxa"/>
            </w:tcMar>
          </w:tcPr>
          <w:p w14:paraId="047AABFA" w14:textId="77777777" w:rsidR="00941A09" w:rsidRDefault="00941A09" w:rsidP="00AD3B92">
            <w:pPr>
              <w:widowControl w:val="0"/>
              <w:pBdr>
                <w:top w:val="nil"/>
                <w:left w:val="nil"/>
                <w:bottom w:val="nil"/>
                <w:right w:val="nil"/>
                <w:between w:val="nil"/>
              </w:pBdr>
              <w:rPr>
                <w:sz w:val="20"/>
              </w:rPr>
            </w:pPr>
            <w:r>
              <w:rPr>
                <w:sz w:val="20"/>
              </w:rPr>
              <w:t>Intentionally left blank</w:t>
            </w:r>
          </w:p>
        </w:tc>
        <w:tc>
          <w:tcPr>
            <w:tcW w:w="3120" w:type="dxa"/>
            <w:shd w:val="clear" w:color="auto" w:fill="auto"/>
            <w:tcMar>
              <w:top w:w="28" w:type="dxa"/>
              <w:left w:w="28" w:type="dxa"/>
              <w:bottom w:w="28" w:type="dxa"/>
              <w:right w:w="28" w:type="dxa"/>
            </w:tcMar>
          </w:tcPr>
          <w:p w14:paraId="71243955" w14:textId="77777777" w:rsidR="00941A09" w:rsidRDefault="00941A09" w:rsidP="00AD3B92">
            <w:pPr>
              <w:widowControl w:val="0"/>
              <w:rPr>
                <w:b/>
                <w:sz w:val="20"/>
              </w:rPr>
            </w:pPr>
            <w:r>
              <w:rPr>
                <w:sz w:val="20"/>
              </w:rPr>
              <w:t xml:space="preserve">Standards are included and align with or inform the objectives, instructional plan, and assessment plan </w:t>
            </w:r>
            <w:r>
              <w:rPr>
                <w:b/>
                <w:sz w:val="20"/>
              </w:rPr>
              <w:t>AND</w:t>
            </w:r>
          </w:p>
          <w:p w14:paraId="15B875D5" w14:textId="77777777" w:rsidR="00941A09" w:rsidRDefault="00941A09" w:rsidP="00941A09">
            <w:pPr>
              <w:widowControl w:val="0"/>
              <w:numPr>
                <w:ilvl w:val="0"/>
                <w:numId w:val="48"/>
              </w:numPr>
              <w:ind w:left="180" w:hanging="180"/>
              <w:rPr>
                <w:sz w:val="20"/>
              </w:rPr>
            </w:pPr>
            <w:r>
              <w:rPr>
                <w:sz w:val="20"/>
              </w:rPr>
              <w:t>Indicate grade level and content area and all parts of the standard.</w:t>
            </w:r>
          </w:p>
        </w:tc>
        <w:tc>
          <w:tcPr>
            <w:tcW w:w="3090" w:type="dxa"/>
            <w:shd w:val="clear" w:color="auto" w:fill="auto"/>
            <w:tcMar>
              <w:top w:w="28" w:type="dxa"/>
              <w:left w:w="28" w:type="dxa"/>
              <w:bottom w:w="28" w:type="dxa"/>
              <w:right w:w="28" w:type="dxa"/>
            </w:tcMar>
          </w:tcPr>
          <w:p w14:paraId="608D1AE8" w14:textId="77777777" w:rsidR="00941A09" w:rsidRDefault="00941A09" w:rsidP="00AD3B92">
            <w:pPr>
              <w:widowControl w:val="0"/>
              <w:pBdr>
                <w:top w:val="nil"/>
                <w:left w:val="nil"/>
                <w:bottom w:val="nil"/>
                <w:right w:val="nil"/>
                <w:between w:val="nil"/>
              </w:pBdr>
              <w:rPr>
                <w:b/>
                <w:sz w:val="20"/>
              </w:rPr>
            </w:pPr>
            <w:r>
              <w:rPr>
                <w:sz w:val="20"/>
              </w:rPr>
              <w:t xml:space="preserve">Standards are included and align with or inform the objectives, the instructional plan, and the assessment plan </w:t>
            </w:r>
            <w:r>
              <w:rPr>
                <w:b/>
                <w:sz w:val="20"/>
              </w:rPr>
              <w:t>BUT</w:t>
            </w:r>
          </w:p>
          <w:p w14:paraId="204E2EC5" w14:textId="77777777" w:rsidR="00941A09" w:rsidRDefault="00941A09" w:rsidP="00941A09">
            <w:pPr>
              <w:widowControl w:val="0"/>
              <w:numPr>
                <w:ilvl w:val="0"/>
                <w:numId w:val="48"/>
              </w:numPr>
              <w:pBdr>
                <w:top w:val="nil"/>
                <w:left w:val="nil"/>
                <w:bottom w:val="nil"/>
                <w:right w:val="nil"/>
                <w:between w:val="nil"/>
              </w:pBdr>
              <w:ind w:left="180" w:hanging="180"/>
              <w:rPr>
                <w:sz w:val="20"/>
              </w:rPr>
            </w:pPr>
            <w:r>
              <w:rPr>
                <w:sz w:val="20"/>
              </w:rPr>
              <w:t>Do not indicate grade level, content area or another part of the standard.</w:t>
            </w:r>
          </w:p>
        </w:tc>
        <w:tc>
          <w:tcPr>
            <w:tcW w:w="3150" w:type="dxa"/>
            <w:shd w:val="clear" w:color="auto" w:fill="auto"/>
            <w:tcMar>
              <w:top w:w="28" w:type="dxa"/>
              <w:left w:w="28" w:type="dxa"/>
              <w:bottom w:w="28" w:type="dxa"/>
              <w:right w:w="28" w:type="dxa"/>
            </w:tcMar>
          </w:tcPr>
          <w:p w14:paraId="7264F209" w14:textId="77777777" w:rsidR="00941A09" w:rsidRDefault="00941A09" w:rsidP="00AD3B92">
            <w:pPr>
              <w:widowControl w:val="0"/>
              <w:pBdr>
                <w:top w:val="nil"/>
                <w:left w:val="nil"/>
                <w:bottom w:val="nil"/>
                <w:right w:val="nil"/>
                <w:between w:val="nil"/>
              </w:pBdr>
              <w:rPr>
                <w:sz w:val="20"/>
              </w:rPr>
            </w:pPr>
            <w:r>
              <w:rPr>
                <w:sz w:val="20"/>
              </w:rPr>
              <w:t>Either:</w:t>
            </w:r>
          </w:p>
          <w:p w14:paraId="25A6457F" w14:textId="77777777" w:rsidR="00941A09" w:rsidRDefault="00941A09" w:rsidP="00941A09">
            <w:pPr>
              <w:widowControl w:val="0"/>
              <w:numPr>
                <w:ilvl w:val="0"/>
                <w:numId w:val="48"/>
              </w:numPr>
              <w:pBdr>
                <w:top w:val="nil"/>
                <w:left w:val="nil"/>
                <w:bottom w:val="nil"/>
                <w:right w:val="nil"/>
                <w:between w:val="nil"/>
              </w:pBdr>
              <w:ind w:left="180" w:hanging="180"/>
              <w:rPr>
                <w:sz w:val="20"/>
              </w:rPr>
            </w:pPr>
            <w:r>
              <w:rPr>
                <w:sz w:val="20"/>
              </w:rPr>
              <w:t xml:space="preserve">Standards are missing, </w:t>
            </w:r>
            <w:r>
              <w:rPr>
                <w:b/>
                <w:sz w:val="20"/>
              </w:rPr>
              <w:t>OR</w:t>
            </w:r>
          </w:p>
          <w:p w14:paraId="76C4E749" w14:textId="77777777" w:rsidR="00941A09" w:rsidRDefault="00941A09" w:rsidP="00941A09">
            <w:pPr>
              <w:widowControl w:val="0"/>
              <w:numPr>
                <w:ilvl w:val="0"/>
                <w:numId w:val="48"/>
              </w:numPr>
              <w:pBdr>
                <w:top w:val="nil"/>
                <w:left w:val="nil"/>
                <w:bottom w:val="nil"/>
                <w:right w:val="nil"/>
                <w:between w:val="nil"/>
              </w:pBdr>
              <w:ind w:left="180" w:hanging="180"/>
              <w:rPr>
                <w:sz w:val="20"/>
              </w:rPr>
            </w:pPr>
            <w:r>
              <w:rPr>
                <w:sz w:val="20"/>
              </w:rPr>
              <w:t xml:space="preserve">Are too numerous to address within the allotted time, </w:t>
            </w:r>
            <w:r>
              <w:rPr>
                <w:b/>
                <w:sz w:val="20"/>
              </w:rPr>
              <w:t>OR</w:t>
            </w:r>
            <w:r>
              <w:rPr>
                <w:sz w:val="20"/>
              </w:rPr>
              <w:t xml:space="preserve"> </w:t>
            </w:r>
          </w:p>
          <w:p w14:paraId="7AE9C6AA" w14:textId="77777777" w:rsidR="00941A09" w:rsidRDefault="00941A09" w:rsidP="00941A09">
            <w:pPr>
              <w:widowControl w:val="0"/>
              <w:numPr>
                <w:ilvl w:val="0"/>
                <w:numId w:val="48"/>
              </w:numPr>
              <w:pBdr>
                <w:top w:val="nil"/>
                <w:left w:val="nil"/>
                <w:bottom w:val="nil"/>
                <w:right w:val="nil"/>
                <w:between w:val="nil"/>
              </w:pBdr>
              <w:ind w:left="180" w:hanging="180"/>
              <w:rPr>
                <w:sz w:val="20"/>
              </w:rPr>
            </w:pPr>
            <w:r>
              <w:rPr>
                <w:sz w:val="20"/>
              </w:rPr>
              <w:t>Standards do not align with or inform the objectives, the instructional plan, or the assessment plan.</w:t>
            </w:r>
          </w:p>
        </w:tc>
      </w:tr>
      <w:tr w:rsidR="00941A09" w14:paraId="411B9108" w14:textId="77777777" w:rsidTr="00AD3B92">
        <w:tc>
          <w:tcPr>
            <w:tcW w:w="2355" w:type="dxa"/>
            <w:shd w:val="clear" w:color="auto" w:fill="auto"/>
            <w:tcMar>
              <w:top w:w="28" w:type="dxa"/>
              <w:left w:w="28" w:type="dxa"/>
              <w:bottom w:w="28" w:type="dxa"/>
              <w:right w:w="28" w:type="dxa"/>
            </w:tcMar>
          </w:tcPr>
          <w:p w14:paraId="7F6C2AAA" w14:textId="77777777" w:rsidR="00941A09" w:rsidRDefault="00941A09" w:rsidP="00AD3B92">
            <w:pPr>
              <w:widowControl w:val="0"/>
              <w:ind w:left="270"/>
              <w:rPr>
                <w:sz w:val="20"/>
              </w:rPr>
            </w:pPr>
            <w:r>
              <w:rPr>
                <w:sz w:val="20"/>
              </w:rPr>
              <w:t>Objectives</w:t>
            </w:r>
          </w:p>
        </w:tc>
        <w:tc>
          <w:tcPr>
            <w:tcW w:w="2685" w:type="dxa"/>
            <w:shd w:val="clear" w:color="auto" w:fill="auto"/>
            <w:tcMar>
              <w:top w:w="28" w:type="dxa"/>
              <w:left w:w="28" w:type="dxa"/>
              <w:bottom w:w="28" w:type="dxa"/>
              <w:right w:w="28" w:type="dxa"/>
            </w:tcMar>
          </w:tcPr>
          <w:p w14:paraId="73ADB8F6" w14:textId="77777777" w:rsidR="00941A09" w:rsidRDefault="00941A09" w:rsidP="00AD3B92">
            <w:pPr>
              <w:widowControl w:val="0"/>
              <w:rPr>
                <w:sz w:val="20"/>
              </w:rPr>
            </w:pPr>
            <w:r>
              <w:rPr>
                <w:sz w:val="20"/>
              </w:rPr>
              <w:t xml:space="preserve">Objectives meet the “Target” criteria </w:t>
            </w:r>
            <w:r>
              <w:rPr>
                <w:b/>
                <w:sz w:val="20"/>
              </w:rPr>
              <w:t>AND</w:t>
            </w:r>
          </w:p>
          <w:p w14:paraId="6A9DA349" w14:textId="77777777" w:rsidR="00941A09" w:rsidRPr="002F734B" w:rsidRDefault="00941A09" w:rsidP="00941A09">
            <w:pPr>
              <w:widowControl w:val="0"/>
              <w:numPr>
                <w:ilvl w:val="0"/>
                <w:numId w:val="48"/>
              </w:numPr>
              <w:pBdr>
                <w:top w:val="nil"/>
                <w:left w:val="nil"/>
                <w:bottom w:val="nil"/>
                <w:right w:val="nil"/>
                <w:between w:val="nil"/>
              </w:pBdr>
              <w:ind w:left="180" w:hanging="180"/>
              <w:rPr>
                <w:sz w:val="20"/>
              </w:rPr>
            </w:pPr>
            <w:r>
              <w:rPr>
                <w:sz w:val="20"/>
              </w:rPr>
              <w:t>Target diverse levels of knowledge needed to achieve or address the objective.</w:t>
            </w:r>
          </w:p>
        </w:tc>
        <w:tc>
          <w:tcPr>
            <w:tcW w:w="3120" w:type="dxa"/>
            <w:shd w:val="clear" w:color="auto" w:fill="auto"/>
            <w:tcMar>
              <w:top w:w="28" w:type="dxa"/>
              <w:left w:w="28" w:type="dxa"/>
              <w:bottom w:w="28" w:type="dxa"/>
              <w:right w:w="28" w:type="dxa"/>
            </w:tcMar>
          </w:tcPr>
          <w:p w14:paraId="3C8E1358" w14:textId="77777777" w:rsidR="00941A09" w:rsidRDefault="00941A09" w:rsidP="00AD3B92">
            <w:pPr>
              <w:widowControl w:val="0"/>
              <w:rPr>
                <w:b/>
                <w:sz w:val="20"/>
              </w:rPr>
            </w:pPr>
            <w:r>
              <w:rPr>
                <w:sz w:val="20"/>
              </w:rPr>
              <w:t xml:space="preserve">Objectives are included, align with the standards and  the instructional plan, </w:t>
            </w:r>
            <w:r>
              <w:rPr>
                <w:b/>
                <w:sz w:val="20"/>
              </w:rPr>
              <w:t>AND</w:t>
            </w:r>
          </w:p>
          <w:p w14:paraId="3188D90F" w14:textId="77777777" w:rsidR="00941A09" w:rsidRDefault="00941A09" w:rsidP="00941A09">
            <w:pPr>
              <w:widowControl w:val="0"/>
              <w:numPr>
                <w:ilvl w:val="0"/>
                <w:numId w:val="48"/>
              </w:numPr>
              <w:pBdr>
                <w:top w:val="nil"/>
                <w:left w:val="nil"/>
                <w:bottom w:val="nil"/>
                <w:right w:val="nil"/>
                <w:between w:val="nil"/>
              </w:pBdr>
              <w:ind w:left="180" w:hanging="180"/>
              <w:rPr>
                <w:sz w:val="20"/>
              </w:rPr>
            </w:pPr>
            <w:r>
              <w:rPr>
                <w:sz w:val="20"/>
              </w:rPr>
              <w:t xml:space="preserve">Are developmentally appropriate, </w:t>
            </w:r>
            <w:r>
              <w:rPr>
                <w:b/>
                <w:sz w:val="20"/>
              </w:rPr>
              <w:t>AND</w:t>
            </w:r>
          </w:p>
          <w:p w14:paraId="69FBCFDD" w14:textId="77777777" w:rsidR="00941A09" w:rsidRDefault="00941A09" w:rsidP="00941A09">
            <w:pPr>
              <w:widowControl w:val="0"/>
              <w:numPr>
                <w:ilvl w:val="0"/>
                <w:numId w:val="48"/>
              </w:numPr>
              <w:pBdr>
                <w:top w:val="nil"/>
                <w:left w:val="nil"/>
                <w:bottom w:val="nil"/>
                <w:right w:val="nil"/>
                <w:between w:val="nil"/>
              </w:pBdr>
              <w:ind w:left="180" w:hanging="180"/>
              <w:rPr>
                <w:sz w:val="20"/>
              </w:rPr>
            </w:pPr>
            <w:r>
              <w:rPr>
                <w:sz w:val="20"/>
              </w:rPr>
              <w:t xml:space="preserve">Are measurable, </w:t>
            </w:r>
            <w:r>
              <w:rPr>
                <w:b/>
                <w:sz w:val="20"/>
              </w:rPr>
              <w:t>AND</w:t>
            </w:r>
          </w:p>
          <w:p w14:paraId="7C62530F" w14:textId="77777777" w:rsidR="00941A09" w:rsidRDefault="00941A09" w:rsidP="00941A09">
            <w:pPr>
              <w:widowControl w:val="0"/>
              <w:numPr>
                <w:ilvl w:val="0"/>
                <w:numId w:val="48"/>
              </w:numPr>
              <w:pBdr>
                <w:top w:val="nil"/>
                <w:left w:val="nil"/>
                <w:bottom w:val="nil"/>
                <w:right w:val="nil"/>
                <w:between w:val="nil"/>
              </w:pBdr>
              <w:ind w:left="180" w:hanging="180"/>
              <w:rPr>
                <w:sz w:val="20"/>
              </w:rPr>
            </w:pPr>
            <w:r>
              <w:rPr>
                <w:sz w:val="20"/>
              </w:rPr>
              <w:t>Are feasible.</w:t>
            </w:r>
          </w:p>
        </w:tc>
        <w:tc>
          <w:tcPr>
            <w:tcW w:w="3090" w:type="dxa"/>
            <w:shd w:val="clear" w:color="auto" w:fill="auto"/>
            <w:tcMar>
              <w:top w:w="28" w:type="dxa"/>
              <w:left w:w="28" w:type="dxa"/>
              <w:bottom w:w="28" w:type="dxa"/>
              <w:right w:w="28" w:type="dxa"/>
            </w:tcMar>
          </w:tcPr>
          <w:p w14:paraId="6319575D" w14:textId="77777777" w:rsidR="00941A09" w:rsidRDefault="00941A09" w:rsidP="00AD3B92">
            <w:pPr>
              <w:widowControl w:val="0"/>
              <w:rPr>
                <w:b/>
                <w:sz w:val="20"/>
              </w:rPr>
            </w:pPr>
            <w:r>
              <w:rPr>
                <w:sz w:val="20"/>
              </w:rPr>
              <w:t xml:space="preserve">Objectives are included and align with the standards and instructional plan </w:t>
            </w:r>
            <w:r>
              <w:rPr>
                <w:b/>
                <w:sz w:val="20"/>
              </w:rPr>
              <w:t>BUT EITHER</w:t>
            </w:r>
          </w:p>
          <w:p w14:paraId="5E3980CC" w14:textId="77777777" w:rsidR="00941A09" w:rsidRDefault="00941A09" w:rsidP="00941A09">
            <w:pPr>
              <w:widowControl w:val="0"/>
              <w:numPr>
                <w:ilvl w:val="0"/>
                <w:numId w:val="48"/>
              </w:numPr>
              <w:pBdr>
                <w:top w:val="nil"/>
                <w:left w:val="nil"/>
                <w:bottom w:val="nil"/>
                <w:right w:val="nil"/>
                <w:between w:val="nil"/>
              </w:pBdr>
              <w:ind w:left="180" w:hanging="180"/>
              <w:rPr>
                <w:sz w:val="20"/>
              </w:rPr>
            </w:pPr>
            <w:r>
              <w:rPr>
                <w:sz w:val="20"/>
              </w:rPr>
              <w:t>Are too vague or too specific,</w:t>
            </w:r>
          </w:p>
          <w:p w14:paraId="5F0EEF2B" w14:textId="77777777" w:rsidR="00941A09" w:rsidRDefault="00941A09" w:rsidP="00941A09">
            <w:pPr>
              <w:widowControl w:val="0"/>
              <w:numPr>
                <w:ilvl w:val="0"/>
                <w:numId w:val="48"/>
              </w:numPr>
              <w:pBdr>
                <w:top w:val="nil"/>
                <w:left w:val="nil"/>
                <w:bottom w:val="nil"/>
                <w:right w:val="nil"/>
                <w:between w:val="nil"/>
              </w:pBdr>
              <w:ind w:left="180" w:hanging="180"/>
              <w:rPr>
                <w:sz w:val="20"/>
              </w:rPr>
            </w:pPr>
            <w:r>
              <w:rPr>
                <w:sz w:val="20"/>
              </w:rPr>
              <w:t xml:space="preserve">Use ambiguous phrases (learn, understand), </w:t>
            </w:r>
            <w:r>
              <w:rPr>
                <w:b/>
                <w:sz w:val="20"/>
              </w:rPr>
              <w:t>OR</w:t>
            </w:r>
          </w:p>
          <w:p w14:paraId="5AFA3563" w14:textId="77777777" w:rsidR="00941A09" w:rsidRDefault="00941A09" w:rsidP="00941A09">
            <w:pPr>
              <w:widowControl w:val="0"/>
              <w:numPr>
                <w:ilvl w:val="0"/>
                <w:numId w:val="48"/>
              </w:numPr>
              <w:pBdr>
                <w:top w:val="nil"/>
                <w:left w:val="nil"/>
                <w:bottom w:val="nil"/>
                <w:right w:val="nil"/>
                <w:between w:val="nil"/>
              </w:pBdr>
              <w:ind w:left="180" w:hanging="180"/>
              <w:rPr>
                <w:sz w:val="20"/>
              </w:rPr>
            </w:pPr>
            <w:r>
              <w:rPr>
                <w:sz w:val="20"/>
              </w:rPr>
              <w:t>Are not realistic.</w:t>
            </w:r>
          </w:p>
        </w:tc>
        <w:tc>
          <w:tcPr>
            <w:tcW w:w="3150" w:type="dxa"/>
            <w:shd w:val="clear" w:color="auto" w:fill="auto"/>
            <w:tcMar>
              <w:top w:w="28" w:type="dxa"/>
              <w:left w:w="28" w:type="dxa"/>
              <w:bottom w:w="28" w:type="dxa"/>
              <w:right w:w="28" w:type="dxa"/>
            </w:tcMar>
          </w:tcPr>
          <w:p w14:paraId="4BDEFEF7" w14:textId="77777777" w:rsidR="00941A09" w:rsidRDefault="00941A09" w:rsidP="00AD3B92">
            <w:pPr>
              <w:widowControl w:val="0"/>
              <w:rPr>
                <w:sz w:val="20"/>
              </w:rPr>
            </w:pPr>
            <w:r>
              <w:rPr>
                <w:sz w:val="20"/>
              </w:rPr>
              <w:t>Either:</w:t>
            </w:r>
          </w:p>
          <w:p w14:paraId="44E82811" w14:textId="77777777" w:rsidR="00941A09" w:rsidRDefault="00941A09" w:rsidP="00941A09">
            <w:pPr>
              <w:widowControl w:val="0"/>
              <w:numPr>
                <w:ilvl w:val="0"/>
                <w:numId w:val="48"/>
              </w:numPr>
              <w:pBdr>
                <w:top w:val="nil"/>
                <w:left w:val="nil"/>
                <w:bottom w:val="nil"/>
                <w:right w:val="nil"/>
                <w:between w:val="nil"/>
              </w:pBdr>
              <w:ind w:left="180" w:hanging="180"/>
              <w:rPr>
                <w:sz w:val="20"/>
              </w:rPr>
            </w:pPr>
            <w:r>
              <w:rPr>
                <w:sz w:val="20"/>
              </w:rPr>
              <w:t xml:space="preserve">Objectives are missing or incorrect, </w:t>
            </w:r>
            <w:r>
              <w:rPr>
                <w:b/>
                <w:sz w:val="20"/>
              </w:rPr>
              <w:t>OR</w:t>
            </w:r>
          </w:p>
          <w:p w14:paraId="1955E1F4" w14:textId="77777777" w:rsidR="00941A09" w:rsidRDefault="00941A09" w:rsidP="00941A09">
            <w:pPr>
              <w:widowControl w:val="0"/>
              <w:numPr>
                <w:ilvl w:val="0"/>
                <w:numId w:val="48"/>
              </w:numPr>
              <w:pBdr>
                <w:top w:val="nil"/>
                <w:left w:val="nil"/>
                <w:bottom w:val="nil"/>
                <w:right w:val="nil"/>
                <w:between w:val="nil"/>
              </w:pBdr>
              <w:ind w:left="180" w:hanging="180"/>
              <w:rPr>
                <w:sz w:val="20"/>
              </w:rPr>
            </w:pPr>
            <w:r>
              <w:rPr>
                <w:sz w:val="20"/>
              </w:rPr>
              <w:t>Are not measurable or observable</w:t>
            </w:r>
          </w:p>
          <w:p w14:paraId="0ECA15F3" w14:textId="77777777" w:rsidR="00941A09" w:rsidRDefault="00941A09" w:rsidP="00941A09">
            <w:pPr>
              <w:widowControl w:val="0"/>
              <w:numPr>
                <w:ilvl w:val="0"/>
                <w:numId w:val="48"/>
              </w:numPr>
              <w:pBdr>
                <w:top w:val="nil"/>
                <w:left w:val="nil"/>
                <w:bottom w:val="nil"/>
                <w:right w:val="nil"/>
                <w:between w:val="nil"/>
              </w:pBdr>
              <w:ind w:left="180" w:hanging="180"/>
              <w:rPr>
                <w:sz w:val="20"/>
              </w:rPr>
            </w:pPr>
            <w:r>
              <w:rPr>
                <w:sz w:val="20"/>
              </w:rPr>
              <w:t xml:space="preserve">Are too numerous to address within the allotted time, </w:t>
            </w:r>
            <w:r>
              <w:rPr>
                <w:b/>
                <w:sz w:val="20"/>
              </w:rPr>
              <w:t>OR</w:t>
            </w:r>
          </w:p>
          <w:p w14:paraId="79B8C99D" w14:textId="77777777" w:rsidR="00941A09" w:rsidRDefault="00941A09" w:rsidP="00941A09">
            <w:pPr>
              <w:widowControl w:val="0"/>
              <w:numPr>
                <w:ilvl w:val="0"/>
                <w:numId w:val="48"/>
              </w:numPr>
              <w:pBdr>
                <w:top w:val="nil"/>
                <w:left w:val="nil"/>
                <w:bottom w:val="nil"/>
                <w:right w:val="nil"/>
                <w:between w:val="nil"/>
              </w:pBdr>
              <w:ind w:left="180" w:hanging="180"/>
              <w:rPr>
                <w:sz w:val="20"/>
              </w:rPr>
            </w:pPr>
            <w:r>
              <w:rPr>
                <w:sz w:val="20"/>
              </w:rPr>
              <w:t>Do not align with the instructional plan.</w:t>
            </w:r>
          </w:p>
        </w:tc>
      </w:tr>
      <w:tr w:rsidR="00941A09" w14:paraId="16723386" w14:textId="77777777" w:rsidTr="00AD3B92">
        <w:tc>
          <w:tcPr>
            <w:tcW w:w="2355" w:type="dxa"/>
            <w:shd w:val="clear" w:color="auto" w:fill="auto"/>
            <w:tcMar>
              <w:top w:w="28" w:type="dxa"/>
              <w:left w:w="28" w:type="dxa"/>
              <w:bottom w:w="28" w:type="dxa"/>
              <w:right w:w="28" w:type="dxa"/>
            </w:tcMar>
          </w:tcPr>
          <w:p w14:paraId="5997C9A1" w14:textId="77777777" w:rsidR="00941A09" w:rsidRDefault="00941A09" w:rsidP="00AD3B92">
            <w:pPr>
              <w:widowControl w:val="0"/>
              <w:pBdr>
                <w:top w:val="nil"/>
                <w:left w:val="nil"/>
                <w:bottom w:val="nil"/>
                <w:right w:val="nil"/>
                <w:between w:val="nil"/>
              </w:pBdr>
              <w:ind w:firstLine="270"/>
              <w:rPr>
                <w:sz w:val="20"/>
              </w:rPr>
            </w:pPr>
            <w:r>
              <w:rPr>
                <w:sz w:val="20"/>
              </w:rPr>
              <w:t>Academic and</w:t>
            </w:r>
          </w:p>
          <w:p w14:paraId="2F1F0AA5" w14:textId="03FBA260" w:rsidR="00941A09" w:rsidRDefault="005F0333" w:rsidP="00AD3B92">
            <w:pPr>
              <w:widowControl w:val="0"/>
              <w:pBdr>
                <w:top w:val="nil"/>
                <w:left w:val="nil"/>
                <w:bottom w:val="nil"/>
                <w:right w:val="nil"/>
                <w:between w:val="nil"/>
              </w:pBdr>
              <w:ind w:left="270"/>
              <w:rPr>
                <w:sz w:val="20"/>
              </w:rPr>
            </w:pPr>
            <w:r>
              <w:rPr>
                <w:sz w:val="20"/>
              </w:rPr>
              <w:t>Classroom Contexts</w:t>
            </w:r>
          </w:p>
        </w:tc>
        <w:tc>
          <w:tcPr>
            <w:tcW w:w="2685" w:type="dxa"/>
            <w:shd w:val="clear" w:color="auto" w:fill="auto"/>
            <w:tcMar>
              <w:top w:w="28" w:type="dxa"/>
              <w:left w:w="28" w:type="dxa"/>
              <w:bottom w:w="28" w:type="dxa"/>
              <w:right w:w="28" w:type="dxa"/>
            </w:tcMar>
          </w:tcPr>
          <w:p w14:paraId="54E817A9" w14:textId="77777777" w:rsidR="00941A09" w:rsidRDefault="00941A09" w:rsidP="00AD3B92">
            <w:pPr>
              <w:widowControl w:val="0"/>
              <w:rPr>
                <w:b/>
                <w:sz w:val="20"/>
              </w:rPr>
            </w:pPr>
            <w:r>
              <w:rPr>
                <w:sz w:val="20"/>
              </w:rPr>
              <w:t xml:space="preserve">Academic </w:t>
            </w:r>
            <w:r>
              <w:rPr>
                <w:b/>
                <w:sz w:val="20"/>
              </w:rPr>
              <w:t xml:space="preserve">AND </w:t>
            </w:r>
            <w:r>
              <w:rPr>
                <w:sz w:val="20"/>
              </w:rPr>
              <w:t xml:space="preserve">Classroom Context/s are included with accurate and complete information, </w:t>
            </w:r>
            <w:r>
              <w:rPr>
                <w:b/>
                <w:sz w:val="20"/>
              </w:rPr>
              <w:t>AND</w:t>
            </w:r>
          </w:p>
          <w:p w14:paraId="66E07F51" w14:textId="77777777" w:rsidR="00941A09" w:rsidRDefault="00941A09" w:rsidP="00941A09">
            <w:pPr>
              <w:widowControl w:val="0"/>
              <w:numPr>
                <w:ilvl w:val="0"/>
                <w:numId w:val="48"/>
              </w:numPr>
              <w:pBdr>
                <w:top w:val="nil"/>
                <w:left w:val="nil"/>
                <w:bottom w:val="nil"/>
                <w:right w:val="nil"/>
                <w:between w:val="nil"/>
              </w:pBdr>
              <w:ind w:left="180" w:hanging="180"/>
              <w:rPr>
                <w:sz w:val="20"/>
              </w:rPr>
            </w:pPr>
            <w:r>
              <w:rPr>
                <w:sz w:val="20"/>
              </w:rPr>
              <w:t xml:space="preserve">Include information about students’ existing levels of knowledge, </w:t>
            </w:r>
            <w:r>
              <w:rPr>
                <w:b/>
                <w:sz w:val="20"/>
              </w:rPr>
              <w:t>AND</w:t>
            </w:r>
          </w:p>
          <w:p w14:paraId="4D8126DC" w14:textId="77777777" w:rsidR="00941A09" w:rsidRDefault="00941A09" w:rsidP="00941A09">
            <w:pPr>
              <w:widowControl w:val="0"/>
              <w:numPr>
                <w:ilvl w:val="0"/>
                <w:numId w:val="48"/>
              </w:numPr>
              <w:pBdr>
                <w:top w:val="nil"/>
                <w:left w:val="nil"/>
                <w:bottom w:val="nil"/>
                <w:right w:val="nil"/>
                <w:between w:val="nil"/>
              </w:pBdr>
              <w:ind w:left="180" w:hanging="180"/>
              <w:rPr>
                <w:sz w:val="20"/>
              </w:rPr>
            </w:pPr>
            <w:r>
              <w:rPr>
                <w:sz w:val="20"/>
              </w:rPr>
              <w:t>Explicitly describe how the plan addresses students’ learning styles.</w:t>
            </w:r>
          </w:p>
        </w:tc>
        <w:tc>
          <w:tcPr>
            <w:tcW w:w="3120" w:type="dxa"/>
            <w:shd w:val="clear" w:color="auto" w:fill="auto"/>
            <w:tcMar>
              <w:top w:w="28" w:type="dxa"/>
              <w:left w:w="28" w:type="dxa"/>
              <w:bottom w:w="28" w:type="dxa"/>
              <w:right w:w="28" w:type="dxa"/>
            </w:tcMar>
          </w:tcPr>
          <w:p w14:paraId="6EBC96FE" w14:textId="77777777" w:rsidR="00941A09" w:rsidRDefault="00941A09" w:rsidP="00AD3B92">
            <w:pPr>
              <w:widowControl w:val="0"/>
              <w:rPr>
                <w:sz w:val="20"/>
              </w:rPr>
            </w:pPr>
            <w:r>
              <w:rPr>
                <w:sz w:val="20"/>
              </w:rPr>
              <w:t xml:space="preserve">Academic </w:t>
            </w:r>
            <w:r>
              <w:rPr>
                <w:b/>
                <w:sz w:val="20"/>
              </w:rPr>
              <w:t xml:space="preserve">AND </w:t>
            </w:r>
            <w:r>
              <w:rPr>
                <w:sz w:val="20"/>
              </w:rPr>
              <w:t>Classroom Context/s are included with accurate and complete information that informs the instructional plan.</w:t>
            </w:r>
          </w:p>
          <w:p w14:paraId="53F97CA4" w14:textId="77777777" w:rsidR="00941A09" w:rsidRDefault="00941A09" w:rsidP="00AD3B92">
            <w:pPr>
              <w:widowControl w:val="0"/>
              <w:rPr>
                <w:sz w:val="20"/>
              </w:rPr>
            </w:pPr>
          </w:p>
        </w:tc>
        <w:tc>
          <w:tcPr>
            <w:tcW w:w="3090" w:type="dxa"/>
            <w:shd w:val="clear" w:color="auto" w:fill="auto"/>
            <w:tcMar>
              <w:top w:w="28" w:type="dxa"/>
              <w:left w:w="28" w:type="dxa"/>
              <w:bottom w:w="28" w:type="dxa"/>
              <w:right w:w="28" w:type="dxa"/>
            </w:tcMar>
          </w:tcPr>
          <w:p w14:paraId="252F8ED9" w14:textId="77777777" w:rsidR="00941A09" w:rsidRDefault="00941A09" w:rsidP="00AD3B92">
            <w:pPr>
              <w:widowControl w:val="0"/>
              <w:pBdr>
                <w:top w:val="nil"/>
                <w:left w:val="nil"/>
                <w:bottom w:val="nil"/>
                <w:right w:val="nil"/>
                <w:between w:val="nil"/>
              </w:pBdr>
              <w:rPr>
                <w:b/>
                <w:sz w:val="20"/>
              </w:rPr>
            </w:pPr>
            <w:r>
              <w:rPr>
                <w:sz w:val="20"/>
              </w:rPr>
              <w:t>Academic</w:t>
            </w:r>
            <w:r>
              <w:rPr>
                <w:b/>
                <w:sz w:val="20"/>
              </w:rPr>
              <w:t xml:space="preserve"> AND</w:t>
            </w:r>
            <w:r>
              <w:rPr>
                <w:sz w:val="20"/>
              </w:rPr>
              <w:t xml:space="preserve"> Classroom Context/s are included, </w:t>
            </w:r>
            <w:r>
              <w:rPr>
                <w:b/>
                <w:sz w:val="20"/>
              </w:rPr>
              <w:t>BUT</w:t>
            </w:r>
          </w:p>
          <w:p w14:paraId="2C87EA8F" w14:textId="77777777" w:rsidR="00941A09" w:rsidRDefault="00941A09" w:rsidP="00941A09">
            <w:pPr>
              <w:widowControl w:val="0"/>
              <w:numPr>
                <w:ilvl w:val="0"/>
                <w:numId w:val="48"/>
              </w:numPr>
              <w:pBdr>
                <w:top w:val="nil"/>
                <w:left w:val="nil"/>
                <w:bottom w:val="nil"/>
                <w:right w:val="nil"/>
                <w:between w:val="nil"/>
              </w:pBdr>
              <w:ind w:left="180" w:hanging="180"/>
              <w:rPr>
                <w:sz w:val="20"/>
              </w:rPr>
            </w:pPr>
            <w:r>
              <w:rPr>
                <w:sz w:val="20"/>
              </w:rPr>
              <w:t xml:space="preserve">Do not explicitly inform the instructional plan. </w:t>
            </w:r>
            <w:r>
              <w:rPr>
                <w:b/>
                <w:sz w:val="20"/>
              </w:rPr>
              <w:t>OR</w:t>
            </w:r>
          </w:p>
          <w:p w14:paraId="753E2D9D" w14:textId="77777777" w:rsidR="00941A09" w:rsidRDefault="00941A09" w:rsidP="00941A09">
            <w:pPr>
              <w:widowControl w:val="0"/>
              <w:numPr>
                <w:ilvl w:val="0"/>
                <w:numId w:val="48"/>
              </w:numPr>
              <w:pBdr>
                <w:top w:val="nil"/>
                <w:left w:val="nil"/>
                <w:bottom w:val="nil"/>
                <w:right w:val="nil"/>
                <w:between w:val="nil"/>
              </w:pBdr>
              <w:ind w:left="180" w:hanging="180"/>
              <w:rPr>
                <w:sz w:val="20"/>
              </w:rPr>
            </w:pPr>
            <w:r>
              <w:rPr>
                <w:sz w:val="20"/>
              </w:rPr>
              <w:t>Are missing information.</w:t>
            </w:r>
          </w:p>
        </w:tc>
        <w:tc>
          <w:tcPr>
            <w:tcW w:w="3150" w:type="dxa"/>
            <w:shd w:val="clear" w:color="auto" w:fill="auto"/>
            <w:tcMar>
              <w:top w:w="28" w:type="dxa"/>
              <w:left w:w="28" w:type="dxa"/>
              <w:bottom w:w="28" w:type="dxa"/>
              <w:right w:w="28" w:type="dxa"/>
            </w:tcMar>
          </w:tcPr>
          <w:p w14:paraId="6D68CCAE" w14:textId="77777777" w:rsidR="00941A09" w:rsidRDefault="00941A09" w:rsidP="00AD3B92">
            <w:pPr>
              <w:widowControl w:val="0"/>
              <w:pBdr>
                <w:top w:val="nil"/>
                <w:left w:val="nil"/>
                <w:bottom w:val="nil"/>
                <w:right w:val="nil"/>
                <w:between w:val="nil"/>
              </w:pBdr>
              <w:rPr>
                <w:sz w:val="20"/>
              </w:rPr>
            </w:pPr>
            <w:r>
              <w:rPr>
                <w:sz w:val="20"/>
              </w:rPr>
              <w:t>Either:</w:t>
            </w:r>
          </w:p>
          <w:p w14:paraId="688117BC" w14:textId="77777777" w:rsidR="00941A09" w:rsidRDefault="00941A09" w:rsidP="00941A09">
            <w:pPr>
              <w:widowControl w:val="0"/>
              <w:numPr>
                <w:ilvl w:val="0"/>
                <w:numId w:val="48"/>
              </w:numPr>
              <w:pBdr>
                <w:top w:val="nil"/>
                <w:left w:val="nil"/>
                <w:bottom w:val="nil"/>
                <w:right w:val="nil"/>
                <w:between w:val="nil"/>
              </w:pBdr>
              <w:ind w:left="180" w:hanging="180"/>
              <w:rPr>
                <w:sz w:val="20"/>
              </w:rPr>
            </w:pPr>
            <w:r>
              <w:rPr>
                <w:sz w:val="20"/>
              </w:rPr>
              <w:t xml:space="preserve">Academic </w:t>
            </w:r>
            <w:r>
              <w:rPr>
                <w:b/>
                <w:sz w:val="20"/>
              </w:rPr>
              <w:t>OR</w:t>
            </w:r>
            <w:r>
              <w:rPr>
                <w:sz w:val="20"/>
              </w:rPr>
              <w:t xml:space="preserve"> Classroom Context/s are missing or inaccurate, </w:t>
            </w:r>
            <w:r>
              <w:rPr>
                <w:b/>
                <w:sz w:val="20"/>
              </w:rPr>
              <w:t>OR</w:t>
            </w:r>
          </w:p>
          <w:p w14:paraId="3B78701F" w14:textId="77777777" w:rsidR="00941A09" w:rsidRPr="002F734B" w:rsidRDefault="00941A09" w:rsidP="00941A09">
            <w:pPr>
              <w:widowControl w:val="0"/>
              <w:numPr>
                <w:ilvl w:val="0"/>
                <w:numId w:val="48"/>
              </w:numPr>
              <w:pBdr>
                <w:top w:val="nil"/>
                <w:left w:val="nil"/>
                <w:bottom w:val="nil"/>
                <w:right w:val="nil"/>
                <w:between w:val="nil"/>
              </w:pBdr>
              <w:ind w:left="180" w:hanging="180"/>
              <w:rPr>
                <w:sz w:val="20"/>
              </w:rPr>
            </w:pPr>
            <w:r>
              <w:rPr>
                <w:sz w:val="20"/>
              </w:rPr>
              <w:t>Are unclear in a way that prevents an understanding of the learning contexts.</w:t>
            </w:r>
          </w:p>
        </w:tc>
      </w:tr>
      <w:tr w:rsidR="005F0333" w14:paraId="16C0D1F5" w14:textId="77777777" w:rsidTr="00AD3B92">
        <w:tc>
          <w:tcPr>
            <w:tcW w:w="2355" w:type="dxa"/>
            <w:shd w:val="clear" w:color="auto" w:fill="auto"/>
            <w:tcMar>
              <w:top w:w="28" w:type="dxa"/>
              <w:left w:w="28" w:type="dxa"/>
              <w:bottom w:w="28" w:type="dxa"/>
              <w:right w:w="28" w:type="dxa"/>
            </w:tcMar>
          </w:tcPr>
          <w:p w14:paraId="5B671D99" w14:textId="6E9A011A" w:rsidR="005F0333" w:rsidRDefault="005F0333" w:rsidP="005F0333">
            <w:pPr>
              <w:widowControl w:val="0"/>
              <w:pBdr>
                <w:top w:val="nil"/>
                <w:left w:val="nil"/>
                <w:bottom w:val="nil"/>
                <w:right w:val="nil"/>
                <w:between w:val="nil"/>
              </w:pBdr>
              <w:ind w:left="270"/>
              <w:rPr>
                <w:sz w:val="20"/>
              </w:rPr>
            </w:pPr>
            <w:r>
              <w:rPr>
                <w:sz w:val="20"/>
              </w:rPr>
              <w:t>Vocabulary</w:t>
            </w:r>
          </w:p>
        </w:tc>
        <w:tc>
          <w:tcPr>
            <w:tcW w:w="2685" w:type="dxa"/>
            <w:shd w:val="clear" w:color="auto" w:fill="auto"/>
            <w:tcMar>
              <w:top w:w="28" w:type="dxa"/>
              <w:left w:w="28" w:type="dxa"/>
              <w:bottom w:w="28" w:type="dxa"/>
              <w:right w:w="28" w:type="dxa"/>
            </w:tcMar>
          </w:tcPr>
          <w:p w14:paraId="25293C21" w14:textId="77777777" w:rsidR="005F0333" w:rsidRDefault="005F0333" w:rsidP="005F0333">
            <w:pPr>
              <w:widowControl w:val="0"/>
              <w:rPr>
                <w:b/>
                <w:sz w:val="20"/>
              </w:rPr>
            </w:pPr>
            <w:r>
              <w:rPr>
                <w:sz w:val="20"/>
              </w:rPr>
              <w:t xml:space="preserve">The selection of vocabulary meets the “Target” criteria </w:t>
            </w:r>
            <w:r>
              <w:rPr>
                <w:b/>
                <w:sz w:val="20"/>
              </w:rPr>
              <w:t>AND</w:t>
            </w:r>
          </w:p>
          <w:p w14:paraId="1DE74F60" w14:textId="39F4973B" w:rsidR="005F0333" w:rsidRDefault="005F0333" w:rsidP="005F0333">
            <w:pPr>
              <w:widowControl w:val="0"/>
              <w:pBdr>
                <w:top w:val="nil"/>
                <w:left w:val="nil"/>
                <w:bottom w:val="nil"/>
                <w:right w:val="nil"/>
                <w:between w:val="nil"/>
              </w:pBdr>
              <w:rPr>
                <w:sz w:val="20"/>
              </w:rPr>
            </w:pPr>
            <w:r>
              <w:rPr>
                <w:sz w:val="20"/>
              </w:rPr>
              <w:t>Vocabulary instruction is included in the implementation phase of the lesson plan.</w:t>
            </w:r>
          </w:p>
        </w:tc>
        <w:tc>
          <w:tcPr>
            <w:tcW w:w="3120" w:type="dxa"/>
            <w:shd w:val="clear" w:color="auto" w:fill="auto"/>
            <w:tcMar>
              <w:top w:w="28" w:type="dxa"/>
              <w:left w:w="28" w:type="dxa"/>
              <w:bottom w:w="28" w:type="dxa"/>
              <w:right w:w="28" w:type="dxa"/>
            </w:tcMar>
          </w:tcPr>
          <w:p w14:paraId="775A72B8" w14:textId="77777777" w:rsidR="005F0333" w:rsidRDefault="005F0333" w:rsidP="005F0333">
            <w:pPr>
              <w:widowControl w:val="0"/>
              <w:pBdr>
                <w:top w:val="nil"/>
                <w:left w:val="nil"/>
                <w:bottom w:val="nil"/>
                <w:right w:val="nil"/>
                <w:between w:val="nil"/>
              </w:pBdr>
              <w:rPr>
                <w:b/>
                <w:sz w:val="20"/>
              </w:rPr>
            </w:pPr>
            <w:r>
              <w:rPr>
                <w:sz w:val="20"/>
              </w:rPr>
              <w:t xml:space="preserve">Vocabulary is subject related and appropriate for the student group and grade level including the number of vocabulary words provided, </w:t>
            </w:r>
            <w:r>
              <w:rPr>
                <w:b/>
                <w:sz w:val="20"/>
              </w:rPr>
              <w:t>AND</w:t>
            </w:r>
          </w:p>
          <w:p w14:paraId="4DDCE9B8" w14:textId="63EFF733" w:rsidR="005F0333" w:rsidRDefault="005F0333" w:rsidP="005F0333">
            <w:pPr>
              <w:widowControl w:val="0"/>
              <w:pBdr>
                <w:top w:val="nil"/>
                <w:left w:val="nil"/>
                <w:bottom w:val="nil"/>
                <w:right w:val="nil"/>
                <w:between w:val="nil"/>
              </w:pBdr>
              <w:rPr>
                <w:sz w:val="20"/>
              </w:rPr>
            </w:pPr>
            <w:r>
              <w:rPr>
                <w:sz w:val="20"/>
              </w:rPr>
              <w:t>List includes high frequency words or multiple meaning words that connect to the concepts.</w:t>
            </w:r>
          </w:p>
        </w:tc>
        <w:tc>
          <w:tcPr>
            <w:tcW w:w="3090" w:type="dxa"/>
            <w:shd w:val="clear" w:color="auto" w:fill="auto"/>
            <w:tcMar>
              <w:top w:w="28" w:type="dxa"/>
              <w:left w:w="28" w:type="dxa"/>
              <w:bottom w:w="28" w:type="dxa"/>
              <w:right w:w="28" w:type="dxa"/>
            </w:tcMar>
          </w:tcPr>
          <w:p w14:paraId="07EB5133" w14:textId="77777777" w:rsidR="005F0333" w:rsidRDefault="005F0333" w:rsidP="005F0333">
            <w:pPr>
              <w:widowControl w:val="0"/>
              <w:pBdr>
                <w:top w:val="nil"/>
                <w:left w:val="nil"/>
                <w:bottom w:val="nil"/>
                <w:right w:val="nil"/>
                <w:between w:val="nil"/>
              </w:pBdr>
              <w:rPr>
                <w:b/>
                <w:sz w:val="20"/>
              </w:rPr>
            </w:pPr>
            <w:r>
              <w:rPr>
                <w:sz w:val="20"/>
              </w:rPr>
              <w:t xml:space="preserve">Vocabulary is included, </w:t>
            </w:r>
            <w:r>
              <w:rPr>
                <w:b/>
                <w:sz w:val="20"/>
              </w:rPr>
              <w:t>BUT</w:t>
            </w:r>
          </w:p>
          <w:p w14:paraId="6996B3B1"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 xml:space="preserve">Words selected are not relevant or critical words are missing, </w:t>
            </w:r>
            <w:r>
              <w:rPr>
                <w:b/>
                <w:sz w:val="20"/>
              </w:rPr>
              <w:t>OR</w:t>
            </w:r>
            <w:r>
              <w:rPr>
                <w:sz w:val="20"/>
              </w:rPr>
              <w:t xml:space="preserve"> </w:t>
            </w:r>
          </w:p>
          <w:p w14:paraId="2EFF1B80" w14:textId="557886E9" w:rsidR="005F0333" w:rsidRDefault="005F0333" w:rsidP="005F0333">
            <w:pPr>
              <w:widowControl w:val="0"/>
              <w:pBdr>
                <w:top w:val="nil"/>
                <w:left w:val="nil"/>
                <w:bottom w:val="nil"/>
                <w:right w:val="nil"/>
                <w:between w:val="nil"/>
              </w:pBdr>
              <w:rPr>
                <w:sz w:val="20"/>
              </w:rPr>
            </w:pPr>
            <w:r>
              <w:rPr>
                <w:sz w:val="20"/>
              </w:rPr>
              <w:t>Words selected are not developmentally appropriate for grade level or content area.</w:t>
            </w:r>
          </w:p>
        </w:tc>
        <w:tc>
          <w:tcPr>
            <w:tcW w:w="3150" w:type="dxa"/>
            <w:shd w:val="clear" w:color="auto" w:fill="auto"/>
            <w:tcMar>
              <w:top w:w="28" w:type="dxa"/>
              <w:left w:w="28" w:type="dxa"/>
              <w:bottom w:w="28" w:type="dxa"/>
              <w:right w:w="28" w:type="dxa"/>
            </w:tcMar>
          </w:tcPr>
          <w:p w14:paraId="0BDC6AEB" w14:textId="77777777" w:rsidR="005F0333" w:rsidRDefault="005F0333" w:rsidP="005F0333">
            <w:pPr>
              <w:widowControl w:val="0"/>
              <w:pBdr>
                <w:top w:val="nil"/>
                <w:left w:val="nil"/>
                <w:bottom w:val="nil"/>
                <w:right w:val="nil"/>
                <w:between w:val="nil"/>
              </w:pBdr>
              <w:rPr>
                <w:sz w:val="20"/>
              </w:rPr>
            </w:pPr>
            <w:r>
              <w:rPr>
                <w:sz w:val="20"/>
              </w:rPr>
              <w:t>Vocabulary list is missing,</w:t>
            </w:r>
            <w:r>
              <w:rPr>
                <w:b/>
                <w:sz w:val="20"/>
              </w:rPr>
              <w:t xml:space="preserve"> OR</w:t>
            </w:r>
          </w:p>
          <w:p w14:paraId="21FE7DC8"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 xml:space="preserve">Too numerous to address within the allotted time, </w:t>
            </w:r>
            <w:r>
              <w:rPr>
                <w:b/>
                <w:sz w:val="20"/>
              </w:rPr>
              <w:t>OR</w:t>
            </w:r>
          </w:p>
          <w:p w14:paraId="0BCEC74F" w14:textId="3B2C3547" w:rsidR="005F0333" w:rsidRDefault="005F0333" w:rsidP="005F0333">
            <w:pPr>
              <w:widowControl w:val="0"/>
              <w:pBdr>
                <w:top w:val="nil"/>
                <w:left w:val="nil"/>
                <w:bottom w:val="nil"/>
                <w:right w:val="nil"/>
                <w:between w:val="nil"/>
              </w:pBdr>
              <w:rPr>
                <w:sz w:val="20"/>
              </w:rPr>
            </w:pPr>
            <w:r>
              <w:rPr>
                <w:sz w:val="20"/>
              </w:rPr>
              <w:t>Selected vocabulary does not align with the instructional plan.</w:t>
            </w:r>
          </w:p>
        </w:tc>
      </w:tr>
      <w:tr w:rsidR="005F0333" w14:paraId="43F8E5C4" w14:textId="77777777" w:rsidTr="00AD3B92">
        <w:tc>
          <w:tcPr>
            <w:tcW w:w="2355" w:type="dxa"/>
            <w:shd w:val="clear" w:color="auto" w:fill="auto"/>
            <w:tcMar>
              <w:top w:w="28" w:type="dxa"/>
              <w:left w:w="28" w:type="dxa"/>
              <w:bottom w:w="28" w:type="dxa"/>
              <w:right w:w="28" w:type="dxa"/>
            </w:tcMar>
          </w:tcPr>
          <w:p w14:paraId="362F627D" w14:textId="77777777" w:rsidR="005F0333" w:rsidRDefault="005F0333" w:rsidP="005F0333">
            <w:pPr>
              <w:widowControl w:val="0"/>
              <w:pBdr>
                <w:top w:val="nil"/>
                <w:left w:val="nil"/>
                <w:bottom w:val="nil"/>
                <w:right w:val="nil"/>
                <w:between w:val="nil"/>
              </w:pBdr>
              <w:ind w:left="270"/>
              <w:rPr>
                <w:sz w:val="20"/>
              </w:rPr>
            </w:pPr>
            <w:r>
              <w:rPr>
                <w:sz w:val="20"/>
              </w:rPr>
              <w:t>Materials</w:t>
            </w:r>
          </w:p>
        </w:tc>
        <w:tc>
          <w:tcPr>
            <w:tcW w:w="2685" w:type="dxa"/>
            <w:shd w:val="clear" w:color="auto" w:fill="auto"/>
            <w:tcMar>
              <w:top w:w="28" w:type="dxa"/>
              <w:left w:w="28" w:type="dxa"/>
              <w:bottom w:w="28" w:type="dxa"/>
              <w:right w:w="28" w:type="dxa"/>
            </w:tcMar>
          </w:tcPr>
          <w:p w14:paraId="52E221D6" w14:textId="77777777" w:rsidR="005F0333" w:rsidRDefault="005F0333" w:rsidP="005F0333">
            <w:pPr>
              <w:widowControl w:val="0"/>
              <w:pBdr>
                <w:top w:val="nil"/>
                <w:left w:val="nil"/>
                <w:bottom w:val="nil"/>
                <w:right w:val="nil"/>
                <w:between w:val="nil"/>
              </w:pBdr>
              <w:rPr>
                <w:sz w:val="20"/>
              </w:rPr>
            </w:pPr>
            <w:r>
              <w:rPr>
                <w:sz w:val="20"/>
              </w:rPr>
              <w:t xml:space="preserve">Meets the “Target” criteria </w:t>
            </w:r>
            <w:r>
              <w:rPr>
                <w:b/>
                <w:sz w:val="20"/>
              </w:rPr>
              <w:t>AND</w:t>
            </w:r>
          </w:p>
          <w:p w14:paraId="4838F312"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lastRenderedPageBreak/>
              <w:t xml:space="preserve">Includes materials that represent diversity </w:t>
            </w:r>
            <w:r>
              <w:rPr>
                <w:b/>
                <w:sz w:val="20"/>
              </w:rPr>
              <w:t>AND</w:t>
            </w:r>
            <w:r>
              <w:rPr>
                <w:sz w:val="20"/>
              </w:rPr>
              <w:t xml:space="preserve"> resources and appropriate technologies that promote student engagement.</w:t>
            </w:r>
          </w:p>
        </w:tc>
        <w:tc>
          <w:tcPr>
            <w:tcW w:w="3120" w:type="dxa"/>
            <w:shd w:val="clear" w:color="auto" w:fill="auto"/>
            <w:tcMar>
              <w:top w:w="28" w:type="dxa"/>
              <w:left w:w="28" w:type="dxa"/>
              <w:bottom w:w="28" w:type="dxa"/>
              <w:right w:w="28" w:type="dxa"/>
            </w:tcMar>
          </w:tcPr>
          <w:p w14:paraId="4BD1DBB2" w14:textId="77777777" w:rsidR="005F0333" w:rsidRDefault="005F0333" w:rsidP="005F0333">
            <w:pPr>
              <w:widowControl w:val="0"/>
              <w:pBdr>
                <w:top w:val="nil"/>
                <w:left w:val="nil"/>
                <w:bottom w:val="nil"/>
                <w:right w:val="nil"/>
                <w:between w:val="nil"/>
              </w:pBdr>
              <w:rPr>
                <w:sz w:val="20"/>
              </w:rPr>
            </w:pPr>
            <w:r>
              <w:rPr>
                <w:sz w:val="20"/>
              </w:rPr>
              <w:lastRenderedPageBreak/>
              <w:t xml:space="preserve">Meets the “Passing” criteria </w:t>
            </w:r>
            <w:r>
              <w:rPr>
                <w:b/>
                <w:sz w:val="20"/>
              </w:rPr>
              <w:t>AND</w:t>
            </w:r>
          </w:p>
          <w:p w14:paraId="4CE6138E"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 xml:space="preserve">Includes links to online sources and </w:t>
            </w:r>
            <w:r>
              <w:rPr>
                <w:sz w:val="20"/>
              </w:rPr>
              <w:lastRenderedPageBreak/>
              <w:t>digital presentations, or, if unavailable, a description of the sources, A</w:t>
            </w:r>
            <w:r>
              <w:rPr>
                <w:b/>
                <w:sz w:val="20"/>
              </w:rPr>
              <w:t>ND</w:t>
            </w:r>
          </w:p>
          <w:p w14:paraId="31890AE6"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 xml:space="preserve">Includes full APA citations of books or other materials including brief descriptions, </w:t>
            </w:r>
            <w:r>
              <w:rPr>
                <w:b/>
                <w:sz w:val="20"/>
              </w:rPr>
              <w:t>AND</w:t>
            </w:r>
          </w:p>
          <w:p w14:paraId="7173EB00"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Appropriate technologies are included and applied.</w:t>
            </w:r>
          </w:p>
        </w:tc>
        <w:tc>
          <w:tcPr>
            <w:tcW w:w="3090" w:type="dxa"/>
            <w:shd w:val="clear" w:color="auto" w:fill="auto"/>
            <w:tcMar>
              <w:top w:w="28" w:type="dxa"/>
              <w:left w:w="28" w:type="dxa"/>
              <w:bottom w:w="28" w:type="dxa"/>
              <w:right w:w="28" w:type="dxa"/>
            </w:tcMar>
          </w:tcPr>
          <w:p w14:paraId="070B49DA" w14:textId="77777777" w:rsidR="005F0333" w:rsidRDefault="005F0333" w:rsidP="005F0333">
            <w:pPr>
              <w:widowControl w:val="0"/>
              <w:pBdr>
                <w:top w:val="nil"/>
                <w:left w:val="nil"/>
                <w:bottom w:val="nil"/>
                <w:right w:val="nil"/>
                <w:between w:val="nil"/>
              </w:pBdr>
              <w:rPr>
                <w:b/>
                <w:sz w:val="20"/>
              </w:rPr>
            </w:pPr>
            <w:r>
              <w:rPr>
                <w:sz w:val="20"/>
              </w:rPr>
              <w:lastRenderedPageBreak/>
              <w:t xml:space="preserve">List of materials is complete (including copies or descriptions of </w:t>
            </w:r>
            <w:r>
              <w:rPr>
                <w:sz w:val="20"/>
              </w:rPr>
              <w:lastRenderedPageBreak/>
              <w:t xml:space="preserve">worksheets including teacher-made materials), including appropriate technologies, </w:t>
            </w:r>
            <w:r>
              <w:rPr>
                <w:b/>
                <w:sz w:val="20"/>
              </w:rPr>
              <w:t xml:space="preserve">BUT </w:t>
            </w:r>
          </w:p>
          <w:p w14:paraId="571CE492"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 xml:space="preserve">Does not include links to online sources and digital presentations or, if unavailable, a description of the sources, </w:t>
            </w:r>
            <w:r>
              <w:rPr>
                <w:b/>
                <w:sz w:val="20"/>
              </w:rPr>
              <w:t>OR</w:t>
            </w:r>
          </w:p>
          <w:p w14:paraId="0A798D9C"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Citations of books or other materials are not in APA format.</w:t>
            </w:r>
          </w:p>
        </w:tc>
        <w:tc>
          <w:tcPr>
            <w:tcW w:w="3150" w:type="dxa"/>
            <w:shd w:val="clear" w:color="auto" w:fill="auto"/>
            <w:tcMar>
              <w:top w:w="28" w:type="dxa"/>
              <w:left w:w="28" w:type="dxa"/>
              <w:bottom w:w="28" w:type="dxa"/>
              <w:right w:w="28" w:type="dxa"/>
            </w:tcMar>
          </w:tcPr>
          <w:p w14:paraId="743A419B" w14:textId="77777777" w:rsidR="005F0333" w:rsidRDefault="005F0333" w:rsidP="005F0333">
            <w:pPr>
              <w:widowControl w:val="0"/>
              <w:pBdr>
                <w:top w:val="nil"/>
                <w:left w:val="nil"/>
                <w:bottom w:val="nil"/>
                <w:right w:val="nil"/>
                <w:between w:val="nil"/>
              </w:pBdr>
              <w:rPr>
                <w:sz w:val="20"/>
              </w:rPr>
            </w:pPr>
            <w:r>
              <w:rPr>
                <w:sz w:val="20"/>
              </w:rPr>
              <w:lastRenderedPageBreak/>
              <w:t>Either:</w:t>
            </w:r>
          </w:p>
          <w:p w14:paraId="79F3D064"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 xml:space="preserve">List of needed materials is missing </w:t>
            </w:r>
            <w:r>
              <w:rPr>
                <w:sz w:val="20"/>
              </w:rPr>
              <w:lastRenderedPageBreak/>
              <w:t xml:space="preserve">or inaccurate, </w:t>
            </w:r>
            <w:r>
              <w:rPr>
                <w:b/>
                <w:sz w:val="20"/>
              </w:rPr>
              <w:t>OR</w:t>
            </w:r>
            <w:r>
              <w:rPr>
                <w:sz w:val="20"/>
              </w:rPr>
              <w:t xml:space="preserve"> </w:t>
            </w:r>
          </w:p>
          <w:p w14:paraId="198E7A8D"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 xml:space="preserve">Materials from an outside source are included without citation, </w:t>
            </w:r>
            <w:r>
              <w:rPr>
                <w:b/>
                <w:sz w:val="20"/>
              </w:rPr>
              <w:t>OR</w:t>
            </w:r>
          </w:p>
          <w:p w14:paraId="0A002E32"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Appropriate technologies are missing.</w:t>
            </w:r>
          </w:p>
        </w:tc>
      </w:tr>
      <w:tr w:rsidR="005F0333" w14:paraId="18C3B68B" w14:textId="77777777" w:rsidTr="00AD3B92">
        <w:tc>
          <w:tcPr>
            <w:tcW w:w="14400" w:type="dxa"/>
            <w:gridSpan w:val="5"/>
            <w:shd w:val="clear" w:color="auto" w:fill="auto"/>
            <w:tcMar>
              <w:top w:w="28" w:type="dxa"/>
              <w:left w:w="28" w:type="dxa"/>
              <w:bottom w:w="28" w:type="dxa"/>
              <w:right w:w="28" w:type="dxa"/>
            </w:tcMar>
          </w:tcPr>
          <w:p w14:paraId="01BF08DD" w14:textId="77777777" w:rsidR="005F0333" w:rsidRDefault="005F0333" w:rsidP="005F0333">
            <w:pPr>
              <w:widowControl w:val="0"/>
              <w:pBdr>
                <w:top w:val="nil"/>
                <w:left w:val="nil"/>
                <w:bottom w:val="nil"/>
                <w:right w:val="nil"/>
                <w:between w:val="nil"/>
              </w:pBdr>
              <w:rPr>
                <w:sz w:val="20"/>
              </w:rPr>
            </w:pPr>
            <w:r>
              <w:rPr>
                <w:b/>
                <w:sz w:val="20"/>
              </w:rPr>
              <w:lastRenderedPageBreak/>
              <w:t>Implementation</w:t>
            </w:r>
          </w:p>
        </w:tc>
      </w:tr>
      <w:tr w:rsidR="005F0333" w14:paraId="3BCB6532" w14:textId="77777777" w:rsidTr="00AD3B92">
        <w:tc>
          <w:tcPr>
            <w:tcW w:w="2355" w:type="dxa"/>
            <w:shd w:val="clear" w:color="auto" w:fill="auto"/>
            <w:tcMar>
              <w:top w:w="28" w:type="dxa"/>
              <w:left w:w="28" w:type="dxa"/>
              <w:bottom w:w="28" w:type="dxa"/>
              <w:right w:w="28" w:type="dxa"/>
            </w:tcMar>
          </w:tcPr>
          <w:p w14:paraId="273EA514" w14:textId="77777777" w:rsidR="005F0333" w:rsidRDefault="005F0333" w:rsidP="005F0333">
            <w:pPr>
              <w:widowControl w:val="0"/>
              <w:pBdr>
                <w:top w:val="nil"/>
                <w:left w:val="nil"/>
                <w:bottom w:val="nil"/>
                <w:right w:val="nil"/>
                <w:between w:val="nil"/>
              </w:pBdr>
              <w:ind w:left="360"/>
              <w:rPr>
                <w:sz w:val="20"/>
              </w:rPr>
            </w:pPr>
            <w:r>
              <w:rPr>
                <w:sz w:val="20"/>
              </w:rPr>
              <w:t>Instruction</w:t>
            </w:r>
          </w:p>
          <w:p w14:paraId="294FABAF" w14:textId="77777777" w:rsidR="005F0333" w:rsidRDefault="005F0333" w:rsidP="005F0333">
            <w:pPr>
              <w:widowControl w:val="0"/>
              <w:numPr>
                <w:ilvl w:val="0"/>
                <w:numId w:val="50"/>
              </w:numPr>
              <w:pBdr>
                <w:top w:val="nil"/>
                <w:left w:val="nil"/>
                <w:bottom w:val="nil"/>
                <w:right w:val="nil"/>
                <w:between w:val="nil"/>
              </w:pBdr>
              <w:ind w:left="540" w:hanging="180"/>
              <w:rPr>
                <w:sz w:val="20"/>
              </w:rPr>
            </w:pPr>
            <w:r>
              <w:rPr>
                <w:sz w:val="20"/>
              </w:rPr>
              <w:t>Explicit Teaching</w:t>
            </w:r>
          </w:p>
          <w:p w14:paraId="707A33FC" w14:textId="77777777" w:rsidR="005F0333" w:rsidRDefault="005F0333" w:rsidP="005F0333">
            <w:pPr>
              <w:widowControl w:val="0"/>
              <w:numPr>
                <w:ilvl w:val="0"/>
                <w:numId w:val="50"/>
              </w:numPr>
              <w:pBdr>
                <w:top w:val="nil"/>
                <w:left w:val="nil"/>
                <w:bottom w:val="nil"/>
                <w:right w:val="nil"/>
                <w:between w:val="nil"/>
              </w:pBdr>
              <w:ind w:left="540" w:hanging="180"/>
              <w:rPr>
                <w:sz w:val="20"/>
              </w:rPr>
            </w:pPr>
            <w:r>
              <w:rPr>
                <w:sz w:val="20"/>
              </w:rPr>
              <w:t>Student Grouping Strategies</w:t>
            </w:r>
          </w:p>
          <w:p w14:paraId="1B293B77" w14:textId="77777777" w:rsidR="005F0333" w:rsidRDefault="005F0333" w:rsidP="005F0333">
            <w:pPr>
              <w:widowControl w:val="0"/>
              <w:numPr>
                <w:ilvl w:val="0"/>
                <w:numId w:val="50"/>
              </w:numPr>
              <w:pBdr>
                <w:top w:val="nil"/>
                <w:left w:val="nil"/>
                <w:bottom w:val="nil"/>
                <w:right w:val="nil"/>
                <w:between w:val="nil"/>
              </w:pBdr>
              <w:ind w:left="540" w:hanging="180"/>
              <w:rPr>
                <w:sz w:val="20"/>
              </w:rPr>
            </w:pPr>
            <w:r>
              <w:rPr>
                <w:sz w:val="20"/>
              </w:rPr>
              <w:t>Active Engagement</w:t>
            </w:r>
          </w:p>
          <w:p w14:paraId="17DB13E2" w14:textId="77777777" w:rsidR="005F0333" w:rsidRDefault="005F0333" w:rsidP="005F0333">
            <w:pPr>
              <w:widowControl w:val="0"/>
              <w:numPr>
                <w:ilvl w:val="0"/>
                <w:numId w:val="50"/>
              </w:numPr>
              <w:pBdr>
                <w:top w:val="nil"/>
                <w:left w:val="nil"/>
                <w:bottom w:val="nil"/>
                <w:right w:val="nil"/>
                <w:between w:val="nil"/>
              </w:pBdr>
              <w:ind w:left="540" w:hanging="180"/>
              <w:rPr>
                <w:sz w:val="20"/>
              </w:rPr>
            </w:pPr>
            <w:r>
              <w:rPr>
                <w:sz w:val="20"/>
              </w:rPr>
              <w:t>Student Choice</w:t>
            </w:r>
          </w:p>
        </w:tc>
        <w:tc>
          <w:tcPr>
            <w:tcW w:w="2685" w:type="dxa"/>
            <w:shd w:val="clear" w:color="auto" w:fill="auto"/>
            <w:tcMar>
              <w:top w:w="28" w:type="dxa"/>
              <w:left w:w="28" w:type="dxa"/>
              <w:bottom w:w="28" w:type="dxa"/>
              <w:right w:w="28" w:type="dxa"/>
            </w:tcMar>
          </w:tcPr>
          <w:p w14:paraId="4A967BCD" w14:textId="77777777" w:rsidR="005F0333" w:rsidRDefault="005F0333" w:rsidP="005F0333">
            <w:pPr>
              <w:widowControl w:val="0"/>
              <w:rPr>
                <w:b/>
                <w:sz w:val="20"/>
              </w:rPr>
            </w:pPr>
            <w:r>
              <w:rPr>
                <w:sz w:val="20"/>
              </w:rPr>
              <w:t xml:space="preserve">The instructional design meets the “Target” criteria, </w:t>
            </w:r>
            <w:r>
              <w:rPr>
                <w:b/>
                <w:sz w:val="20"/>
              </w:rPr>
              <w:t>AND</w:t>
            </w:r>
          </w:p>
          <w:p w14:paraId="0A1831E1"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 xml:space="preserve">Includes a description of how individualized instruction will occur according to the classroom context, </w:t>
            </w:r>
            <w:r>
              <w:rPr>
                <w:b/>
                <w:sz w:val="20"/>
              </w:rPr>
              <w:t>AND</w:t>
            </w:r>
          </w:p>
          <w:p w14:paraId="5D3E4660"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Includes tiered questions including follow-up and extension questions.</w:t>
            </w:r>
          </w:p>
        </w:tc>
        <w:tc>
          <w:tcPr>
            <w:tcW w:w="3120" w:type="dxa"/>
            <w:shd w:val="clear" w:color="auto" w:fill="auto"/>
            <w:tcMar>
              <w:top w:w="28" w:type="dxa"/>
              <w:left w:w="28" w:type="dxa"/>
              <w:bottom w:w="28" w:type="dxa"/>
              <w:right w:w="28" w:type="dxa"/>
            </w:tcMar>
          </w:tcPr>
          <w:p w14:paraId="391EAF36" w14:textId="77777777" w:rsidR="005F0333" w:rsidRDefault="005F0333" w:rsidP="005F0333">
            <w:pPr>
              <w:widowControl w:val="0"/>
              <w:pBdr>
                <w:top w:val="nil"/>
                <w:left w:val="nil"/>
                <w:bottom w:val="nil"/>
                <w:right w:val="nil"/>
                <w:between w:val="nil"/>
              </w:pBdr>
              <w:rPr>
                <w:b/>
                <w:sz w:val="20"/>
              </w:rPr>
            </w:pPr>
            <w:r>
              <w:rPr>
                <w:sz w:val="20"/>
              </w:rPr>
              <w:t xml:space="preserve">Instructional design clearly presents the planned instruction per Lesson Plan Format and follows appropriate pedagogical processes for the subject area, </w:t>
            </w:r>
            <w:r>
              <w:rPr>
                <w:b/>
                <w:sz w:val="20"/>
              </w:rPr>
              <w:t>AND</w:t>
            </w:r>
          </w:p>
          <w:p w14:paraId="69347864"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Addresses the cultural, discourse, and vocabulary considerations in an integrated way.</w:t>
            </w:r>
          </w:p>
        </w:tc>
        <w:tc>
          <w:tcPr>
            <w:tcW w:w="3090" w:type="dxa"/>
            <w:shd w:val="clear" w:color="auto" w:fill="auto"/>
            <w:tcMar>
              <w:top w:w="28" w:type="dxa"/>
              <w:left w:w="28" w:type="dxa"/>
              <w:bottom w:w="28" w:type="dxa"/>
              <w:right w:w="28" w:type="dxa"/>
            </w:tcMar>
          </w:tcPr>
          <w:p w14:paraId="1CFB8300" w14:textId="77777777" w:rsidR="005F0333" w:rsidRDefault="005F0333" w:rsidP="005F0333">
            <w:pPr>
              <w:widowControl w:val="0"/>
              <w:pBdr>
                <w:top w:val="nil"/>
                <w:left w:val="nil"/>
                <w:bottom w:val="nil"/>
                <w:right w:val="nil"/>
                <w:between w:val="nil"/>
              </w:pBdr>
              <w:rPr>
                <w:b/>
                <w:sz w:val="20"/>
              </w:rPr>
            </w:pPr>
            <w:r>
              <w:rPr>
                <w:sz w:val="20"/>
              </w:rPr>
              <w:t>Instructional design has required key components with activities are primarily teacher centered,</w:t>
            </w:r>
            <w:r>
              <w:rPr>
                <w:b/>
                <w:sz w:val="20"/>
              </w:rPr>
              <w:t xml:space="preserve"> AND</w:t>
            </w:r>
          </w:p>
          <w:p w14:paraId="77DD5556"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 xml:space="preserve">Activities are not relevant or engaging, </w:t>
            </w:r>
            <w:r>
              <w:rPr>
                <w:b/>
                <w:sz w:val="20"/>
              </w:rPr>
              <w:t>OR</w:t>
            </w:r>
          </w:p>
          <w:p w14:paraId="011FC93E"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 xml:space="preserve">Activities/assessments are unrealistic due to students’ grade level, developmental levels, instructional levels, or time constraints, </w:t>
            </w:r>
            <w:r>
              <w:rPr>
                <w:b/>
                <w:sz w:val="20"/>
              </w:rPr>
              <w:t>OR</w:t>
            </w:r>
          </w:p>
          <w:p w14:paraId="3B7812E2"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 xml:space="preserve">Scripting </w:t>
            </w:r>
            <w:proofErr w:type="gramStart"/>
            <w:r>
              <w:rPr>
                <w:sz w:val="20"/>
              </w:rPr>
              <w:t>is flawed</w:t>
            </w:r>
            <w:proofErr w:type="gramEnd"/>
            <w:r>
              <w:rPr>
                <w:sz w:val="20"/>
              </w:rPr>
              <w:t xml:space="preserve"> due to questions asked or other concerns.</w:t>
            </w:r>
          </w:p>
        </w:tc>
        <w:tc>
          <w:tcPr>
            <w:tcW w:w="3150" w:type="dxa"/>
            <w:shd w:val="clear" w:color="auto" w:fill="auto"/>
            <w:tcMar>
              <w:top w:w="28" w:type="dxa"/>
              <w:left w:w="28" w:type="dxa"/>
              <w:bottom w:w="28" w:type="dxa"/>
              <w:right w:w="28" w:type="dxa"/>
            </w:tcMar>
          </w:tcPr>
          <w:p w14:paraId="08794D42" w14:textId="77777777" w:rsidR="005F0333" w:rsidRDefault="005F0333" w:rsidP="005F0333">
            <w:pPr>
              <w:widowControl w:val="0"/>
              <w:pBdr>
                <w:top w:val="nil"/>
                <w:left w:val="nil"/>
                <w:bottom w:val="nil"/>
                <w:right w:val="nil"/>
                <w:between w:val="nil"/>
              </w:pBdr>
              <w:rPr>
                <w:b/>
                <w:sz w:val="20"/>
              </w:rPr>
            </w:pPr>
            <w:r>
              <w:rPr>
                <w:sz w:val="20"/>
              </w:rPr>
              <w:t xml:space="preserve">Instructional design is missing one or more key indicators, </w:t>
            </w:r>
            <w:r>
              <w:rPr>
                <w:b/>
                <w:sz w:val="20"/>
              </w:rPr>
              <w:t>OR</w:t>
            </w:r>
          </w:p>
          <w:p w14:paraId="3095A429"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 xml:space="preserve">Instruction does not address the standards or objectives, </w:t>
            </w:r>
            <w:r>
              <w:rPr>
                <w:b/>
                <w:sz w:val="20"/>
              </w:rPr>
              <w:t>OR</w:t>
            </w:r>
          </w:p>
          <w:p w14:paraId="77C781CC"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Content knowledge or pedagogy is inappropriate or incorrect.</w:t>
            </w:r>
          </w:p>
        </w:tc>
      </w:tr>
      <w:tr w:rsidR="005F0333" w14:paraId="5B96CD1E" w14:textId="77777777" w:rsidTr="00AD3B92">
        <w:tc>
          <w:tcPr>
            <w:tcW w:w="2355" w:type="dxa"/>
            <w:shd w:val="clear" w:color="auto" w:fill="auto"/>
            <w:tcMar>
              <w:top w:w="28" w:type="dxa"/>
              <w:left w:w="28" w:type="dxa"/>
              <w:bottom w:w="28" w:type="dxa"/>
              <w:right w:w="28" w:type="dxa"/>
            </w:tcMar>
          </w:tcPr>
          <w:p w14:paraId="04F61332" w14:textId="77777777" w:rsidR="005F0333" w:rsidRDefault="005F0333" w:rsidP="005F0333">
            <w:pPr>
              <w:widowControl w:val="0"/>
              <w:pBdr>
                <w:top w:val="nil"/>
                <w:left w:val="nil"/>
                <w:bottom w:val="nil"/>
                <w:right w:val="nil"/>
                <w:between w:val="nil"/>
              </w:pBdr>
              <w:ind w:left="360"/>
              <w:rPr>
                <w:sz w:val="20"/>
              </w:rPr>
            </w:pPr>
            <w:r>
              <w:rPr>
                <w:sz w:val="20"/>
              </w:rPr>
              <w:t>Cultural Considerations including:</w:t>
            </w:r>
          </w:p>
          <w:p w14:paraId="6F4B2B72" w14:textId="77777777" w:rsidR="005F0333" w:rsidRDefault="005F0333" w:rsidP="005F0333">
            <w:pPr>
              <w:widowControl w:val="0"/>
              <w:pBdr>
                <w:top w:val="nil"/>
                <w:left w:val="nil"/>
                <w:bottom w:val="nil"/>
                <w:right w:val="nil"/>
                <w:between w:val="nil"/>
              </w:pBdr>
              <w:ind w:left="360"/>
              <w:rPr>
                <w:sz w:val="20"/>
              </w:rPr>
            </w:pPr>
            <w:r>
              <w:rPr>
                <w:sz w:val="20"/>
              </w:rPr>
              <w:t xml:space="preserve"> (</w:t>
            </w:r>
            <w:r>
              <w:rPr>
                <w:i/>
                <w:sz w:val="20"/>
              </w:rPr>
              <w:t>Every lesson plan</w:t>
            </w:r>
            <w:r>
              <w:rPr>
                <w:sz w:val="20"/>
              </w:rPr>
              <w:t>)</w:t>
            </w:r>
          </w:p>
          <w:p w14:paraId="31CE9CCA" w14:textId="77777777" w:rsidR="005F0333" w:rsidRDefault="005F0333" w:rsidP="005F0333">
            <w:pPr>
              <w:widowControl w:val="0"/>
              <w:numPr>
                <w:ilvl w:val="0"/>
                <w:numId w:val="49"/>
              </w:numPr>
              <w:pBdr>
                <w:top w:val="nil"/>
                <w:left w:val="nil"/>
                <w:bottom w:val="nil"/>
                <w:right w:val="nil"/>
                <w:between w:val="nil"/>
              </w:pBdr>
              <w:ind w:left="540" w:hanging="180"/>
              <w:rPr>
                <w:sz w:val="20"/>
              </w:rPr>
            </w:pPr>
            <w:r>
              <w:rPr>
                <w:sz w:val="20"/>
              </w:rPr>
              <w:t>Funds of Knowledge</w:t>
            </w:r>
          </w:p>
          <w:p w14:paraId="5E61CC45" w14:textId="77777777" w:rsidR="005F0333" w:rsidRDefault="005F0333" w:rsidP="005F0333">
            <w:pPr>
              <w:widowControl w:val="0"/>
              <w:numPr>
                <w:ilvl w:val="0"/>
                <w:numId w:val="49"/>
              </w:numPr>
              <w:pBdr>
                <w:top w:val="nil"/>
                <w:left w:val="nil"/>
                <w:bottom w:val="nil"/>
                <w:right w:val="nil"/>
                <w:between w:val="nil"/>
              </w:pBdr>
              <w:ind w:left="540" w:hanging="180"/>
              <w:rPr>
                <w:sz w:val="20"/>
              </w:rPr>
            </w:pPr>
            <w:r>
              <w:rPr>
                <w:sz w:val="20"/>
              </w:rPr>
              <w:t xml:space="preserve">Accommodations for IEPs &amp; ILPs </w:t>
            </w:r>
          </w:p>
          <w:p w14:paraId="68E65991" w14:textId="77777777" w:rsidR="005F0333" w:rsidRDefault="005F0333" w:rsidP="005F0333">
            <w:pPr>
              <w:widowControl w:val="0"/>
              <w:pBdr>
                <w:top w:val="nil"/>
                <w:left w:val="nil"/>
                <w:bottom w:val="nil"/>
                <w:right w:val="nil"/>
                <w:between w:val="nil"/>
              </w:pBdr>
              <w:ind w:left="360"/>
              <w:rPr>
                <w:b/>
                <w:sz w:val="20"/>
              </w:rPr>
            </w:pPr>
            <w:r>
              <w:rPr>
                <w:sz w:val="20"/>
              </w:rPr>
              <w:t>(</w:t>
            </w:r>
            <w:r>
              <w:rPr>
                <w:i/>
                <w:sz w:val="20"/>
              </w:rPr>
              <w:t>As appropriate in the lesson’s context</w:t>
            </w:r>
            <w:r>
              <w:rPr>
                <w:sz w:val="20"/>
              </w:rPr>
              <w:t>)</w:t>
            </w:r>
          </w:p>
          <w:p w14:paraId="6806FC18" w14:textId="77777777" w:rsidR="005F0333" w:rsidRDefault="005F0333" w:rsidP="005F0333">
            <w:pPr>
              <w:widowControl w:val="0"/>
              <w:numPr>
                <w:ilvl w:val="0"/>
                <w:numId w:val="49"/>
              </w:numPr>
              <w:pBdr>
                <w:top w:val="nil"/>
                <w:left w:val="nil"/>
                <w:bottom w:val="nil"/>
                <w:right w:val="nil"/>
                <w:between w:val="nil"/>
              </w:pBdr>
              <w:ind w:left="540" w:hanging="180"/>
              <w:rPr>
                <w:sz w:val="20"/>
              </w:rPr>
            </w:pPr>
            <w:r>
              <w:rPr>
                <w:sz w:val="20"/>
              </w:rPr>
              <w:t>Diverse Perspectives and Cultural Knowledge</w:t>
            </w:r>
          </w:p>
          <w:p w14:paraId="6F021E8D" w14:textId="77777777" w:rsidR="005F0333" w:rsidRDefault="005F0333" w:rsidP="005F0333">
            <w:pPr>
              <w:widowControl w:val="0"/>
              <w:numPr>
                <w:ilvl w:val="0"/>
                <w:numId w:val="49"/>
              </w:numPr>
              <w:pBdr>
                <w:top w:val="nil"/>
                <w:left w:val="nil"/>
                <w:bottom w:val="nil"/>
                <w:right w:val="nil"/>
                <w:between w:val="nil"/>
              </w:pBdr>
              <w:ind w:left="540" w:hanging="180"/>
              <w:rPr>
                <w:sz w:val="20"/>
              </w:rPr>
            </w:pPr>
            <w:r>
              <w:rPr>
                <w:sz w:val="20"/>
              </w:rPr>
              <w:t>Deconstruct Negative Stereotypes</w:t>
            </w:r>
          </w:p>
        </w:tc>
        <w:tc>
          <w:tcPr>
            <w:tcW w:w="2685" w:type="dxa"/>
            <w:shd w:val="clear" w:color="auto" w:fill="auto"/>
            <w:tcMar>
              <w:top w:w="28" w:type="dxa"/>
              <w:left w:w="28" w:type="dxa"/>
              <w:bottom w:w="28" w:type="dxa"/>
              <w:right w:w="28" w:type="dxa"/>
            </w:tcMar>
          </w:tcPr>
          <w:p w14:paraId="3F5AEE66" w14:textId="77777777" w:rsidR="005F0333" w:rsidRDefault="005F0333" w:rsidP="005F0333">
            <w:pPr>
              <w:widowControl w:val="0"/>
              <w:rPr>
                <w:b/>
                <w:sz w:val="20"/>
              </w:rPr>
            </w:pPr>
            <w:r>
              <w:rPr>
                <w:sz w:val="20"/>
              </w:rPr>
              <w:t xml:space="preserve">The instructional design meets the “Target” criteria </w:t>
            </w:r>
            <w:r>
              <w:rPr>
                <w:b/>
                <w:sz w:val="20"/>
              </w:rPr>
              <w:t>AND</w:t>
            </w:r>
          </w:p>
          <w:p w14:paraId="1E789D8B" w14:textId="77777777" w:rsidR="005F0333" w:rsidRDefault="005F0333" w:rsidP="005F0333">
            <w:pPr>
              <w:widowControl w:val="0"/>
              <w:numPr>
                <w:ilvl w:val="0"/>
                <w:numId w:val="48"/>
              </w:numPr>
              <w:ind w:left="180" w:hanging="180"/>
              <w:rPr>
                <w:sz w:val="20"/>
              </w:rPr>
            </w:pPr>
            <w:r>
              <w:rPr>
                <w:sz w:val="20"/>
              </w:rPr>
              <w:t>Includes a description of how cultural considerations apply to specific student context.</w:t>
            </w:r>
          </w:p>
        </w:tc>
        <w:tc>
          <w:tcPr>
            <w:tcW w:w="3120" w:type="dxa"/>
            <w:shd w:val="clear" w:color="auto" w:fill="auto"/>
            <w:tcMar>
              <w:top w:w="28" w:type="dxa"/>
              <w:left w:w="28" w:type="dxa"/>
              <w:bottom w:w="28" w:type="dxa"/>
              <w:right w:w="28" w:type="dxa"/>
            </w:tcMar>
          </w:tcPr>
          <w:p w14:paraId="144092D9" w14:textId="77777777" w:rsidR="005F0333" w:rsidRDefault="005F0333" w:rsidP="005F0333">
            <w:pPr>
              <w:widowControl w:val="0"/>
              <w:pBdr>
                <w:top w:val="nil"/>
                <w:left w:val="nil"/>
                <w:bottom w:val="nil"/>
                <w:right w:val="nil"/>
                <w:between w:val="nil"/>
              </w:pBdr>
              <w:rPr>
                <w:b/>
                <w:sz w:val="20"/>
              </w:rPr>
            </w:pPr>
            <w:r>
              <w:rPr>
                <w:sz w:val="20"/>
              </w:rPr>
              <w:t xml:space="preserve">The plan includes accommodations for IEPs &amp; ILPs </w:t>
            </w:r>
            <w:r>
              <w:rPr>
                <w:b/>
                <w:sz w:val="20"/>
              </w:rPr>
              <w:t>AND</w:t>
            </w:r>
            <w:r>
              <w:rPr>
                <w:sz w:val="20"/>
              </w:rPr>
              <w:t xml:space="preserve"> incorporates students’ funds of knowledge </w:t>
            </w:r>
            <w:r>
              <w:rPr>
                <w:b/>
                <w:sz w:val="20"/>
              </w:rPr>
              <w:t>AND</w:t>
            </w:r>
          </w:p>
          <w:p w14:paraId="0C4E4EE6"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 xml:space="preserve">Addresses diverse perspectives </w:t>
            </w:r>
            <w:r>
              <w:rPr>
                <w:b/>
                <w:sz w:val="20"/>
              </w:rPr>
              <w:t xml:space="preserve">AND </w:t>
            </w:r>
            <w:r>
              <w:rPr>
                <w:sz w:val="20"/>
              </w:rPr>
              <w:t xml:space="preserve">students’ cultural knowledge </w:t>
            </w:r>
            <w:r>
              <w:rPr>
                <w:b/>
                <w:sz w:val="20"/>
              </w:rPr>
              <w:t>OR</w:t>
            </w:r>
          </w:p>
          <w:p w14:paraId="33358CA5"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Deconstructs negative stereotypes as appropriate.</w:t>
            </w:r>
          </w:p>
        </w:tc>
        <w:tc>
          <w:tcPr>
            <w:tcW w:w="3090" w:type="dxa"/>
            <w:shd w:val="clear" w:color="auto" w:fill="auto"/>
            <w:tcMar>
              <w:top w:w="28" w:type="dxa"/>
              <w:left w:w="28" w:type="dxa"/>
              <w:bottom w:w="28" w:type="dxa"/>
              <w:right w:w="28" w:type="dxa"/>
            </w:tcMar>
          </w:tcPr>
          <w:p w14:paraId="28616D89" w14:textId="77777777" w:rsidR="005F0333" w:rsidRDefault="005F0333" w:rsidP="005F0333">
            <w:pPr>
              <w:widowControl w:val="0"/>
              <w:pBdr>
                <w:top w:val="nil"/>
                <w:left w:val="nil"/>
                <w:bottom w:val="nil"/>
                <w:right w:val="nil"/>
                <w:between w:val="nil"/>
              </w:pBdr>
              <w:rPr>
                <w:b/>
                <w:sz w:val="20"/>
              </w:rPr>
            </w:pPr>
            <w:r>
              <w:rPr>
                <w:sz w:val="20"/>
              </w:rPr>
              <w:t xml:space="preserve">The plan includes accommodations for IEPs &amp; ILPs </w:t>
            </w:r>
            <w:r>
              <w:rPr>
                <w:b/>
                <w:sz w:val="20"/>
              </w:rPr>
              <w:t>AND</w:t>
            </w:r>
            <w:r>
              <w:rPr>
                <w:sz w:val="20"/>
              </w:rPr>
              <w:t xml:space="preserve"> incorporates students’ funds of knowledge </w:t>
            </w:r>
            <w:r>
              <w:rPr>
                <w:b/>
                <w:sz w:val="20"/>
              </w:rPr>
              <w:t>BUT NOT</w:t>
            </w:r>
          </w:p>
          <w:p w14:paraId="3CB3E135"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 xml:space="preserve">Addresses diverse perspectives </w:t>
            </w:r>
            <w:r>
              <w:rPr>
                <w:b/>
                <w:sz w:val="20"/>
              </w:rPr>
              <w:t xml:space="preserve">AND </w:t>
            </w:r>
            <w:r>
              <w:rPr>
                <w:sz w:val="20"/>
              </w:rPr>
              <w:t xml:space="preserve">students’ cultural knowledge </w:t>
            </w:r>
            <w:r>
              <w:rPr>
                <w:b/>
                <w:sz w:val="20"/>
              </w:rPr>
              <w:t>OR</w:t>
            </w:r>
          </w:p>
          <w:p w14:paraId="5BD3902F"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Does not deconstruct negative stereotypes.</w:t>
            </w:r>
          </w:p>
        </w:tc>
        <w:tc>
          <w:tcPr>
            <w:tcW w:w="3150" w:type="dxa"/>
            <w:shd w:val="clear" w:color="auto" w:fill="auto"/>
            <w:tcMar>
              <w:top w:w="28" w:type="dxa"/>
              <w:left w:w="28" w:type="dxa"/>
              <w:bottom w:w="28" w:type="dxa"/>
              <w:right w:w="28" w:type="dxa"/>
            </w:tcMar>
          </w:tcPr>
          <w:p w14:paraId="5E4F446C" w14:textId="77777777" w:rsidR="005F0333" w:rsidRDefault="005F0333" w:rsidP="005F0333">
            <w:pPr>
              <w:widowControl w:val="0"/>
              <w:pBdr>
                <w:top w:val="nil"/>
                <w:left w:val="nil"/>
                <w:bottom w:val="nil"/>
                <w:right w:val="nil"/>
                <w:between w:val="nil"/>
              </w:pBdr>
              <w:rPr>
                <w:sz w:val="20"/>
              </w:rPr>
            </w:pPr>
            <w:r>
              <w:rPr>
                <w:sz w:val="20"/>
              </w:rPr>
              <w:t>Either:</w:t>
            </w:r>
          </w:p>
          <w:p w14:paraId="2200CBE9"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 xml:space="preserve">No accommodations are described, </w:t>
            </w:r>
            <w:r>
              <w:rPr>
                <w:b/>
                <w:sz w:val="20"/>
              </w:rPr>
              <w:t>OR</w:t>
            </w:r>
          </w:p>
          <w:p w14:paraId="139B79F8"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 xml:space="preserve">Cultural factors are not considered, </w:t>
            </w:r>
            <w:r>
              <w:rPr>
                <w:b/>
                <w:sz w:val="20"/>
              </w:rPr>
              <w:t>OR</w:t>
            </w:r>
          </w:p>
          <w:p w14:paraId="4EA2EE24"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Only the plan assumes the perspective only of the dominant culture.</w:t>
            </w:r>
          </w:p>
        </w:tc>
      </w:tr>
      <w:tr w:rsidR="005F0333" w14:paraId="521BCC3B" w14:textId="77777777" w:rsidTr="00AD3B92">
        <w:tc>
          <w:tcPr>
            <w:tcW w:w="2355" w:type="dxa"/>
            <w:shd w:val="clear" w:color="auto" w:fill="auto"/>
            <w:tcMar>
              <w:top w:w="28" w:type="dxa"/>
              <w:left w:w="28" w:type="dxa"/>
              <w:bottom w:w="28" w:type="dxa"/>
              <w:right w:w="28" w:type="dxa"/>
            </w:tcMar>
          </w:tcPr>
          <w:p w14:paraId="4347E345" w14:textId="77777777" w:rsidR="005F0333" w:rsidRDefault="005F0333" w:rsidP="005F0333">
            <w:pPr>
              <w:widowControl w:val="0"/>
              <w:ind w:left="360"/>
              <w:rPr>
                <w:sz w:val="20"/>
              </w:rPr>
            </w:pPr>
            <w:r>
              <w:rPr>
                <w:sz w:val="20"/>
              </w:rPr>
              <w:t>Discourse Considerations</w:t>
            </w:r>
          </w:p>
          <w:p w14:paraId="37E6B312" w14:textId="77777777" w:rsidR="005F0333" w:rsidRDefault="005F0333" w:rsidP="005F0333">
            <w:pPr>
              <w:widowControl w:val="0"/>
              <w:ind w:left="360"/>
              <w:rPr>
                <w:i/>
                <w:sz w:val="20"/>
              </w:rPr>
            </w:pPr>
            <w:r>
              <w:rPr>
                <w:i/>
                <w:sz w:val="20"/>
              </w:rPr>
              <w:t>(subject area specific)</w:t>
            </w:r>
          </w:p>
        </w:tc>
        <w:tc>
          <w:tcPr>
            <w:tcW w:w="2685" w:type="dxa"/>
            <w:shd w:val="clear" w:color="auto" w:fill="auto"/>
            <w:tcMar>
              <w:top w:w="28" w:type="dxa"/>
              <w:left w:w="28" w:type="dxa"/>
              <w:bottom w:w="28" w:type="dxa"/>
              <w:right w:w="28" w:type="dxa"/>
            </w:tcMar>
          </w:tcPr>
          <w:p w14:paraId="28708DAF" w14:textId="77777777" w:rsidR="005F0333" w:rsidRDefault="005F0333" w:rsidP="005F0333">
            <w:pPr>
              <w:widowControl w:val="0"/>
              <w:rPr>
                <w:b/>
                <w:sz w:val="20"/>
              </w:rPr>
            </w:pPr>
            <w:r>
              <w:rPr>
                <w:sz w:val="20"/>
              </w:rPr>
              <w:t xml:space="preserve">The plan for discourse meets the “Target” criteria </w:t>
            </w:r>
            <w:r>
              <w:rPr>
                <w:b/>
                <w:sz w:val="20"/>
              </w:rPr>
              <w:t>AND</w:t>
            </w:r>
          </w:p>
          <w:p w14:paraId="00F84BBE"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Includes a plan for whole-class debriefing.</w:t>
            </w:r>
          </w:p>
        </w:tc>
        <w:tc>
          <w:tcPr>
            <w:tcW w:w="3120" w:type="dxa"/>
            <w:shd w:val="clear" w:color="auto" w:fill="auto"/>
            <w:tcMar>
              <w:top w:w="28" w:type="dxa"/>
              <w:left w:w="28" w:type="dxa"/>
              <w:bottom w:w="28" w:type="dxa"/>
              <w:right w:w="28" w:type="dxa"/>
            </w:tcMar>
          </w:tcPr>
          <w:p w14:paraId="507E7158" w14:textId="77777777" w:rsidR="005F0333" w:rsidRDefault="005F0333" w:rsidP="005F0333">
            <w:pPr>
              <w:widowControl w:val="0"/>
              <w:rPr>
                <w:b/>
                <w:sz w:val="20"/>
              </w:rPr>
            </w:pPr>
            <w:r>
              <w:rPr>
                <w:sz w:val="20"/>
              </w:rPr>
              <w:t xml:space="preserve">An appropriate plan for discourse is described that includes appropriate usage of protocols </w:t>
            </w:r>
            <w:r>
              <w:rPr>
                <w:b/>
                <w:sz w:val="20"/>
              </w:rPr>
              <w:t>AND</w:t>
            </w:r>
          </w:p>
          <w:p w14:paraId="1DCF1517"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Balanced participation by all students through grouping strategies and collaboration.</w:t>
            </w:r>
          </w:p>
        </w:tc>
        <w:tc>
          <w:tcPr>
            <w:tcW w:w="3090" w:type="dxa"/>
            <w:shd w:val="clear" w:color="auto" w:fill="auto"/>
            <w:tcMar>
              <w:top w:w="28" w:type="dxa"/>
              <w:left w:w="28" w:type="dxa"/>
              <w:bottom w:w="28" w:type="dxa"/>
              <w:right w:w="28" w:type="dxa"/>
            </w:tcMar>
          </w:tcPr>
          <w:p w14:paraId="2C68C350" w14:textId="77777777" w:rsidR="005F0333" w:rsidRDefault="005F0333" w:rsidP="005F0333">
            <w:pPr>
              <w:widowControl w:val="0"/>
              <w:pBdr>
                <w:top w:val="nil"/>
                <w:left w:val="nil"/>
                <w:bottom w:val="nil"/>
                <w:right w:val="nil"/>
                <w:between w:val="nil"/>
              </w:pBdr>
              <w:rPr>
                <w:b/>
                <w:sz w:val="20"/>
              </w:rPr>
            </w:pPr>
            <w:r>
              <w:rPr>
                <w:sz w:val="20"/>
              </w:rPr>
              <w:t xml:space="preserve">An appropriate plan for discourse is described that includes protocols </w:t>
            </w:r>
            <w:r>
              <w:rPr>
                <w:b/>
                <w:sz w:val="20"/>
              </w:rPr>
              <w:t>BUT NOT</w:t>
            </w:r>
          </w:p>
          <w:p w14:paraId="4A199121"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Balanced participation by all students through grouping strategies and collaboration.</w:t>
            </w:r>
          </w:p>
        </w:tc>
        <w:tc>
          <w:tcPr>
            <w:tcW w:w="3150" w:type="dxa"/>
            <w:shd w:val="clear" w:color="auto" w:fill="auto"/>
            <w:tcMar>
              <w:top w:w="28" w:type="dxa"/>
              <w:left w:w="28" w:type="dxa"/>
              <w:bottom w:w="28" w:type="dxa"/>
              <w:right w:w="28" w:type="dxa"/>
            </w:tcMar>
          </w:tcPr>
          <w:p w14:paraId="51E17A40" w14:textId="77777777" w:rsidR="005F0333" w:rsidRDefault="005F0333" w:rsidP="005F0333">
            <w:pPr>
              <w:widowControl w:val="0"/>
              <w:pBdr>
                <w:top w:val="nil"/>
                <w:left w:val="nil"/>
                <w:bottom w:val="nil"/>
                <w:right w:val="nil"/>
                <w:between w:val="nil"/>
              </w:pBdr>
              <w:rPr>
                <w:sz w:val="20"/>
              </w:rPr>
            </w:pPr>
            <w:r>
              <w:rPr>
                <w:sz w:val="20"/>
              </w:rPr>
              <w:t xml:space="preserve">Discourse </w:t>
            </w:r>
            <w:proofErr w:type="gramStart"/>
            <w:r>
              <w:rPr>
                <w:sz w:val="20"/>
              </w:rPr>
              <w:t>is not addressed</w:t>
            </w:r>
            <w:proofErr w:type="gramEnd"/>
            <w:r>
              <w:rPr>
                <w:sz w:val="20"/>
              </w:rPr>
              <w:t xml:space="preserve"> appropriately. (Lesson is teacher centered.)</w:t>
            </w:r>
          </w:p>
        </w:tc>
      </w:tr>
      <w:tr w:rsidR="005F0333" w14:paraId="735BFCE6" w14:textId="77777777" w:rsidTr="00AD3B92">
        <w:trPr>
          <w:cantSplit/>
        </w:trPr>
        <w:tc>
          <w:tcPr>
            <w:tcW w:w="2355" w:type="dxa"/>
            <w:shd w:val="clear" w:color="auto" w:fill="auto"/>
            <w:tcMar>
              <w:top w:w="28" w:type="dxa"/>
              <w:left w:w="28" w:type="dxa"/>
              <w:bottom w:w="28" w:type="dxa"/>
              <w:right w:w="28" w:type="dxa"/>
            </w:tcMar>
          </w:tcPr>
          <w:p w14:paraId="0F76CB41" w14:textId="77777777" w:rsidR="005F0333" w:rsidRDefault="005F0333" w:rsidP="005F0333">
            <w:pPr>
              <w:widowControl w:val="0"/>
              <w:ind w:left="360"/>
              <w:rPr>
                <w:sz w:val="20"/>
              </w:rPr>
            </w:pPr>
            <w:r>
              <w:rPr>
                <w:sz w:val="20"/>
              </w:rPr>
              <w:lastRenderedPageBreak/>
              <w:t>Vocabulary Considerations</w:t>
            </w:r>
          </w:p>
        </w:tc>
        <w:tc>
          <w:tcPr>
            <w:tcW w:w="2685" w:type="dxa"/>
            <w:shd w:val="clear" w:color="auto" w:fill="auto"/>
            <w:tcMar>
              <w:top w:w="28" w:type="dxa"/>
              <w:left w:w="28" w:type="dxa"/>
              <w:bottom w:w="28" w:type="dxa"/>
              <w:right w:w="28" w:type="dxa"/>
            </w:tcMar>
          </w:tcPr>
          <w:p w14:paraId="5B602B98" w14:textId="77777777" w:rsidR="005F0333" w:rsidRDefault="005F0333" w:rsidP="005F0333">
            <w:pPr>
              <w:widowControl w:val="0"/>
              <w:pBdr>
                <w:top w:val="nil"/>
                <w:left w:val="nil"/>
                <w:bottom w:val="nil"/>
                <w:right w:val="nil"/>
                <w:between w:val="nil"/>
              </w:pBdr>
              <w:rPr>
                <w:sz w:val="20"/>
              </w:rPr>
            </w:pPr>
            <w:r>
              <w:rPr>
                <w:sz w:val="20"/>
              </w:rPr>
              <w:t xml:space="preserve">Instruction meets the “Target” criteria </w:t>
            </w:r>
            <w:r>
              <w:rPr>
                <w:b/>
                <w:sz w:val="20"/>
              </w:rPr>
              <w:t>AND</w:t>
            </w:r>
          </w:p>
          <w:p w14:paraId="13753BCA"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 xml:space="preserve">A plan </w:t>
            </w:r>
            <w:proofErr w:type="gramStart"/>
            <w:r>
              <w:rPr>
                <w:sz w:val="20"/>
              </w:rPr>
              <w:t>is described</w:t>
            </w:r>
            <w:proofErr w:type="gramEnd"/>
            <w:r>
              <w:rPr>
                <w:sz w:val="20"/>
              </w:rPr>
              <w:t xml:space="preserve"> that includes student selection of or contribution to the vocabulary list.</w:t>
            </w:r>
          </w:p>
        </w:tc>
        <w:tc>
          <w:tcPr>
            <w:tcW w:w="3120" w:type="dxa"/>
            <w:shd w:val="clear" w:color="auto" w:fill="auto"/>
            <w:tcMar>
              <w:top w:w="28" w:type="dxa"/>
              <w:left w:w="28" w:type="dxa"/>
              <w:bottom w:w="28" w:type="dxa"/>
              <w:right w:w="28" w:type="dxa"/>
            </w:tcMar>
          </w:tcPr>
          <w:p w14:paraId="1383787F" w14:textId="77777777" w:rsidR="005F0333" w:rsidRDefault="005F0333" w:rsidP="005F0333">
            <w:pPr>
              <w:widowControl w:val="0"/>
              <w:pBdr>
                <w:top w:val="nil"/>
                <w:left w:val="nil"/>
                <w:bottom w:val="nil"/>
                <w:right w:val="nil"/>
                <w:between w:val="nil"/>
              </w:pBdr>
              <w:rPr>
                <w:b/>
                <w:sz w:val="20"/>
              </w:rPr>
            </w:pPr>
            <w:r>
              <w:rPr>
                <w:sz w:val="20"/>
              </w:rPr>
              <w:t xml:space="preserve">Vocabulary is integrated in the instructional design </w:t>
            </w:r>
            <w:r>
              <w:rPr>
                <w:b/>
                <w:sz w:val="20"/>
              </w:rPr>
              <w:t>AND</w:t>
            </w:r>
          </w:p>
          <w:p w14:paraId="35B257E2"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 xml:space="preserve">Vocabulary is domain specific, transferable, useful, and important, </w:t>
            </w:r>
            <w:r>
              <w:rPr>
                <w:b/>
                <w:sz w:val="20"/>
              </w:rPr>
              <w:t>AND</w:t>
            </w:r>
          </w:p>
          <w:p w14:paraId="15E25857"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Students are actively engaged and using vocabulary words.</w:t>
            </w:r>
          </w:p>
        </w:tc>
        <w:tc>
          <w:tcPr>
            <w:tcW w:w="3090" w:type="dxa"/>
            <w:shd w:val="clear" w:color="auto" w:fill="auto"/>
            <w:tcMar>
              <w:top w:w="28" w:type="dxa"/>
              <w:left w:w="28" w:type="dxa"/>
              <w:bottom w:w="28" w:type="dxa"/>
              <w:right w:w="28" w:type="dxa"/>
            </w:tcMar>
          </w:tcPr>
          <w:p w14:paraId="2763AFEA" w14:textId="77777777" w:rsidR="005F0333" w:rsidRDefault="005F0333" w:rsidP="005F0333">
            <w:pPr>
              <w:widowControl w:val="0"/>
              <w:pBdr>
                <w:top w:val="nil"/>
                <w:left w:val="nil"/>
                <w:bottom w:val="nil"/>
                <w:right w:val="nil"/>
                <w:between w:val="nil"/>
              </w:pBdr>
              <w:rPr>
                <w:b/>
                <w:sz w:val="20"/>
              </w:rPr>
            </w:pPr>
            <w:r>
              <w:rPr>
                <w:sz w:val="20"/>
              </w:rPr>
              <w:t xml:space="preserve">Vocabulary is included in instructional design, </w:t>
            </w:r>
            <w:r>
              <w:rPr>
                <w:b/>
                <w:sz w:val="20"/>
              </w:rPr>
              <w:t>BUT</w:t>
            </w:r>
          </w:p>
          <w:p w14:paraId="3660613A"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 xml:space="preserve">Vocabulary selected are not domain specific, transferable, useful, and important </w:t>
            </w:r>
            <w:r>
              <w:rPr>
                <w:b/>
                <w:sz w:val="20"/>
              </w:rPr>
              <w:t>OR</w:t>
            </w:r>
          </w:p>
          <w:p w14:paraId="2A7EB0E8"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Students are not aware of or using the vocabulary words.</w:t>
            </w:r>
          </w:p>
        </w:tc>
        <w:tc>
          <w:tcPr>
            <w:tcW w:w="3150" w:type="dxa"/>
            <w:shd w:val="clear" w:color="auto" w:fill="auto"/>
            <w:tcMar>
              <w:top w:w="28" w:type="dxa"/>
              <w:left w:w="28" w:type="dxa"/>
              <w:bottom w:w="28" w:type="dxa"/>
              <w:right w:w="28" w:type="dxa"/>
            </w:tcMar>
          </w:tcPr>
          <w:p w14:paraId="59558F05" w14:textId="77777777" w:rsidR="005F0333" w:rsidRDefault="005F0333" w:rsidP="005F0333">
            <w:pPr>
              <w:widowControl w:val="0"/>
              <w:pBdr>
                <w:top w:val="nil"/>
                <w:left w:val="nil"/>
                <w:bottom w:val="nil"/>
                <w:right w:val="nil"/>
                <w:between w:val="nil"/>
              </w:pBdr>
              <w:rPr>
                <w:b/>
                <w:sz w:val="20"/>
              </w:rPr>
            </w:pPr>
            <w:r>
              <w:rPr>
                <w:sz w:val="20"/>
              </w:rPr>
              <w:t xml:space="preserve">Vocabulary is missing from instructional design </w:t>
            </w:r>
            <w:r>
              <w:rPr>
                <w:b/>
                <w:sz w:val="20"/>
              </w:rPr>
              <w:t>OR</w:t>
            </w:r>
          </w:p>
          <w:p w14:paraId="425C8B62"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Vocabulary instruction utilizes traditional methods of instruction such as memorization or writing definitions.</w:t>
            </w:r>
          </w:p>
        </w:tc>
      </w:tr>
      <w:tr w:rsidR="005F0333" w14:paraId="26784E90" w14:textId="77777777" w:rsidTr="00AD3B92">
        <w:tc>
          <w:tcPr>
            <w:tcW w:w="2355" w:type="dxa"/>
            <w:shd w:val="clear" w:color="auto" w:fill="auto"/>
            <w:tcMar>
              <w:top w:w="28" w:type="dxa"/>
              <w:left w:w="28" w:type="dxa"/>
              <w:bottom w:w="28" w:type="dxa"/>
              <w:right w:w="28" w:type="dxa"/>
            </w:tcMar>
          </w:tcPr>
          <w:p w14:paraId="2B01FCA4" w14:textId="77777777" w:rsidR="005F0333" w:rsidRDefault="005F0333" w:rsidP="005F0333">
            <w:pPr>
              <w:widowControl w:val="0"/>
              <w:pBdr>
                <w:top w:val="nil"/>
                <w:left w:val="nil"/>
                <w:bottom w:val="nil"/>
                <w:right w:val="nil"/>
                <w:between w:val="nil"/>
              </w:pBdr>
              <w:ind w:left="360"/>
              <w:rPr>
                <w:sz w:val="20"/>
              </w:rPr>
            </w:pPr>
            <w:r>
              <w:rPr>
                <w:sz w:val="20"/>
              </w:rPr>
              <w:t>Assessment Plan</w:t>
            </w:r>
          </w:p>
        </w:tc>
        <w:tc>
          <w:tcPr>
            <w:tcW w:w="2685" w:type="dxa"/>
            <w:shd w:val="clear" w:color="auto" w:fill="auto"/>
            <w:tcMar>
              <w:top w:w="28" w:type="dxa"/>
              <w:left w:w="28" w:type="dxa"/>
              <w:bottom w:w="28" w:type="dxa"/>
              <w:right w:w="28" w:type="dxa"/>
            </w:tcMar>
          </w:tcPr>
          <w:p w14:paraId="0645E770" w14:textId="77777777" w:rsidR="005F0333" w:rsidRDefault="005F0333" w:rsidP="005F0333">
            <w:pPr>
              <w:widowControl w:val="0"/>
              <w:pBdr>
                <w:top w:val="nil"/>
                <w:left w:val="nil"/>
                <w:bottom w:val="nil"/>
                <w:right w:val="nil"/>
                <w:between w:val="nil"/>
              </w:pBdr>
              <w:rPr>
                <w:b/>
                <w:sz w:val="20"/>
              </w:rPr>
            </w:pPr>
            <w:r>
              <w:rPr>
                <w:sz w:val="20"/>
              </w:rPr>
              <w:t xml:space="preserve">The plan meets the “Target” criteria </w:t>
            </w:r>
            <w:r>
              <w:rPr>
                <w:b/>
                <w:sz w:val="20"/>
              </w:rPr>
              <w:t>AND</w:t>
            </w:r>
          </w:p>
          <w:p w14:paraId="42CC6E95"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Discusses “other” assessment characteristics or criteria (see Lesson Plan Format).</w:t>
            </w:r>
          </w:p>
        </w:tc>
        <w:tc>
          <w:tcPr>
            <w:tcW w:w="3120" w:type="dxa"/>
            <w:shd w:val="clear" w:color="auto" w:fill="auto"/>
            <w:tcMar>
              <w:top w:w="28" w:type="dxa"/>
              <w:left w:w="28" w:type="dxa"/>
              <w:bottom w:w="28" w:type="dxa"/>
              <w:right w:w="28" w:type="dxa"/>
            </w:tcMar>
          </w:tcPr>
          <w:p w14:paraId="37BB1B21" w14:textId="77777777" w:rsidR="005F0333" w:rsidRDefault="005F0333" w:rsidP="005F0333">
            <w:pPr>
              <w:widowControl w:val="0"/>
              <w:rPr>
                <w:sz w:val="20"/>
              </w:rPr>
            </w:pPr>
            <w:r>
              <w:rPr>
                <w:sz w:val="20"/>
              </w:rPr>
              <w:t xml:space="preserve">The plan tracks achievement of all students on an individual level, </w:t>
            </w:r>
            <w:r>
              <w:rPr>
                <w:b/>
                <w:sz w:val="20"/>
              </w:rPr>
              <w:t>AND</w:t>
            </w:r>
          </w:p>
          <w:p w14:paraId="200C8207" w14:textId="77777777" w:rsidR="005F0333" w:rsidRDefault="005F0333" w:rsidP="005F0333">
            <w:pPr>
              <w:widowControl w:val="0"/>
              <w:numPr>
                <w:ilvl w:val="0"/>
                <w:numId w:val="48"/>
              </w:numPr>
              <w:ind w:left="180"/>
              <w:rPr>
                <w:sz w:val="20"/>
              </w:rPr>
            </w:pPr>
            <w:r>
              <w:rPr>
                <w:sz w:val="20"/>
              </w:rPr>
              <w:t xml:space="preserve">Includes a pre-assessment discussion, </w:t>
            </w:r>
            <w:r>
              <w:rPr>
                <w:b/>
                <w:sz w:val="20"/>
              </w:rPr>
              <w:t>AND</w:t>
            </w:r>
          </w:p>
          <w:p w14:paraId="1AE5137F" w14:textId="77777777" w:rsidR="005F0333" w:rsidRDefault="005F0333" w:rsidP="005F0333">
            <w:pPr>
              <w:widowControl w:val="0"/>
              <w:numPr>
                <w:ilvl w:val="0"/>
                <w:numId w:val="48"/>
              </w:numPr>
              <w:ind w:left="180"/>
              <w:rPr>
                <w:sz w:val="20"/>
              </w:rPr>
            </w:pPr>
            <w:r>
              <w:rPr>
                <w:sz w:val="20"/>
              </w:rPr>
              <w:t>Tracks achievement for all objectives.</w:t>
            </w:r>
          </w:p>
        </w:tc>
        <w:tc>
          <w:tcPr>
            <w:tcW w:w="3090" w:type="dxa"/>
            <w:shd w:val="clear" w:color="auto" w:fill="auto"/>
            <w:tcMar>
              <w:top w:w="28" w:type="dxa"/>
              <w:left w:w="28" w:type="dxa"/>
              <w:bottom w:w="28" w:type="dxa"/>
              <w:right w:w="28" w:type="dxa"/>
            </w:tcMar>
          </w:tcPr>
          <w:p w14:paraId="6129B784" w14:textId="77777777" w:rsidR="005F0333" w:rsidRDefault="005F0333" w:rsidP="005F0333">
            <w:pPr>
              <w:widowControl w:val="0"/>
              <w:pBdr>
                <w:top w:val="nil"/>
                <w:left w:val="nil"/>
                <w:bottom w:val="nil"/>
                <w:right w:val="nil"/>
                <w:between w:val="nil"/>
              </w:pBdr>
              <w:rPr>
                <w:sz w:val="20"/>
              </w:rPr>
            </w:pPr>
            <w:r>
              <w:rPr>
                <w:sz w:val="20"/>
              </w:rPr>
              <w:t xml:space="preserve">The plan tracks achievement of all students on an individual level, </w:t>
            </w:r>
            <w:r>
              <w:rPr>
                <w:b/>
                <w:sz w:val="20"/>
              </w:rPr>
              <w:t>BUT</w:t>
            </w:r>
            <w:r>
              <w:rPr>
                <w:sz w:val="20"/>
              </w:rPr>
              <w:t>:</w:t>
            </w:r>
          </w:p>
          <w:p w14:paraId="18722EA1"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 xml:space="preserve">Doesn’t include a pre-assessment discussion, </w:t>
            </w:r>
            <w:r>
              <w:rPr>
                <w:b/>
                <w:sz w:val="20"/>
              </w:rPr>
              <w:t>OR</w:t>
            </w:r>
          </w:p>
          <w:p w14:paraId="6F738AA3" w14:textId="77777777" w:rsidR="005F0333" w:rsidRDefault="005F0333" w:rsidP="005F0333">
            <w:pPr>
              <w:widowControl w:val="0"/>
              <w:numPr>
                <w:ilvl w:val="0"/>
                <w:numId w:val="48"/>
              </w:numPr>
              <w:pBdr>
                <w:top w:val="nil"/>
                <w:left w:val="nil"/>
                <w:bottom w:val="nil"/>
                <w:right w:val="nil"/>
                <w:between w:val="nil"/>
              </w:pBdr>
              <w:ind w:left="180" w:hanging="180"/>
              <w:rPr>
                <w:sz w:val="20"/>
              </w:rPr>
            </w:pPr>
            <w:proofErr w:type="gramStart"/>
            <w:r>
              <w:rPr>
                <w:sz w:val="20"/>
              </w:rPr>
              <w:t>Doesn’t</w:t>
            </w:r>
            <w:proofErr w:type="gramEnd"/>
            <w:r>
              <w:rPr>
                <w:sz w:val="20"/>
              </w:rPr>
              <w:t xml:space="preserve"> track achievement for all objectives.</w:t>
            </w:r>
          </w:p>
        </w:tc>
        <w:tc>
          <w:tcPr>
            <w:tcW w:w="3150" w:type="dxa"/>
            <w:shd w:val="clear" w:color="auto" w:fill="auto"/>
            <w:tcMar>
              <w:top w:w="28" w:type="dxa"/>
              <w:left w:w="28" w:type="dxa"/>
              <w:bottom w:w="28" w:type="dxa"/>
              <w:right w:w="28" w:type="dxa"/>
            </w:tcMar>
          </w:tcPr>
          <w:p w14:paraId="3E9A793D" w14:textId="77777777" w:rsidR="005F0333" w:rsidRDefault="005F0333" w:rsidP="005F0333">
            <w:pPr>
              <w:widowControl w:val="0"/>
              <w:pBdr>
                <w:top w:val="nil"/>
                <w:left w:val="nil"/>
                <w:bottom w:val="nil"/>
                <w:right w:val="nil"/>
                <w:between w:val="nil"/>
              </w:pBdr>
              <w:rPr>
                <w:sz w:val="20"/>
              </w:rPr>
            </w:pPr>
            <w:r>
              <w:rPr>
                <w:sz w:val="20"/>
              </w:rPr>
              <w:t>Either:</w:t>
            </w:r>
          </w:p>
          <w:p w14:paraId="4729F3E6"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 xml:space="preserve">The lesson includes no plan for assessment, </w:t>
            </w:r>
            <w:r>
              <w:rPr>
                <w:b/>
                <w:sz w:val="20"/>
              </w:rPr>
              <w:t>OR</w:t>
            </w:r>
          </w:p>
          <w:p w14:paraId="2F7E971F"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The plan will not yield information about the lesson’s objectives.</w:t>
            </w:r>
          </w:p>
        </w:tc>
      </w:tr>
      <w:tr w:rsidR="005F0333" w14:paraId="49E2CA20" w14:textId="77777777" w:rsidTr="00AD3B92">
        <w:tc>
          <w:tcPr>
            <w:tcW w:w="14400" w:type="dxa"/>
            <w:gridSpan w:val="5"/>
            <w:shd w:val="clear" w:color="auto" w:fill="auto"/>
            <w:tcMar>
              <w:top w:w="28" w:type="dxa"/>
              <w:left w:w="28" w:type="dxa"/>
              <w:bottom w:w="28" w:type="dxa"/>
              <w:right w:w="28" w:type="dxa"/>
            </w:tcMar>
          </w:tcPr>
          <w:p w14:paraId="706ABD08" w14:textId="77777777" w:rsidR="005F0333" w:rsidRDefault="005F0333" w:rsidP="005F0333">
            <w:pPr>
              <w:widowControl w:val="0"/>
              <w:pBdr>
                <w:top w:val="nil"/>
                <w:left w:val="nil"/>
                <w:bottom w:val="nil"/>
                <w:right w:val="nil"/>
                <w:between w:val="nil"/>
              </w:pBdr>
              <w:rPr>
                <w:sz w:val="20"/>
              </w:rPr>
            </w:pPr>
            <w:r>
              <w:rPr>
                <w:b/>
                <w:sz w:val="20"/>
              </w:rPr>
              <w:t>Post-Instruction</w:t>
            </w:r>
          </w:p>
        </w:tc>
      </w:tr>
      <w:tr w:rsidR="005F0333" w14:paraId="50321047" w14:textId="77777777" w:rsidTr="00AD3B92">
        <w:tc>
          <w:tcPr>
            <w:tcW w:w="2355" w:type="dxa"/>
            <w:shd w:val="clear" w:color="auto" w:fill="auto"/>
            <w:tcMar>
              <w:top w:w="28" w:type="dxa"/>
              <w:left w:w="28" w:type="dxa"/>
              <w:bottom w:w="28" w:type="dxa"/>
              <w:right w:w="28" w:type="dxa"/>
            </w:tcMar>
          </w:tcPr>
          <w:p w14:paraId="1C710EF6" w14:textId="25797948" w:rsidR="005F0333" w:rsidRDefault="005F0333" w:rsidP="005F0333">
            <w:pPr>
              <w:widowControl w:val="0"/>
              <w:pBdr>
                <w:top w:val="nil"/>
                <w:left w:val="nil"/>
                <w:bottom w:val="nil"/>
                <w:right w:val="nil"/>
                <w:between w:val="nil"/>
              </w:pBdr>
              <w:ind w:left="360"/>
              <w:rPr>
                <w:sz w:val="20"/>
              </w:rPr>
            </w:pPr>
            <w:r>
              <w:rPr>
                <w:sz w:val="20"/>
              </w:rPr>
              <w:t xml:space="preserve">Results </w:t>
            </w:r>
          </w:p>
        </w:tc>
        <w:tc>
          <w:tcPr>
            <w:tcW w:w="2685" w:type="dxa"/>
            <w:shd w:val="clear" w:color="auto" w:fill="auto"/>
            <w:tcMar>
              <w:top w:w="28" w:type="dxa"/>
              <w:left w:w="28" w:type="dxa"/>
              <w:bottom w:w="28" w:type="dxa"/>
              <w:right w:w="28" w:type="dxa"/>
            </w:tcMar>
          </w:tcPr>
          <w:p w14:paraId="3857A4F8" w14:textId="77777777" w:rsidR="005F0333" w:rsidRDefault="005F0333" w:rsidP="005F0333">
            <w:pPr>
              <w:widowControl w:val="0"/>
              <w:pBdr>
                <w:top w:val="nil"/>
                <w:left w:val="nil"/>
                <w:bottom w:val="nil"/>
                <w:right w:val="nil"/>
                <w:between w:val="nil"/>
              </w:pBdr>
              <w:rPr>
                <w:b/>
                <w:sz w:val="20"/>
              </w:rPr>
            </w:pPr>
            <w:r>
              <w:rPr>
                <w:sz w:val="20"/>
              </w:rPr>
              <w:t xml:space="preserve">The report meets the “Target” criteria </w:t>
            </w:r>
            <w:r>
              <w:rPr>
                <w:b/>
                <w:sz w:val="20"/>
              </w:rPr>
              <w:t>AND</w:t>
            </w:r>
          </w:p>
          <w:p w14:paraId="1560A160"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Analyzes and connects the demographic patterns with samples of student work.</w:t>
            </w:r>
          </w:p>
        </w:tc>
        <w:tc>
          <w:tcPr>
            <w:tcW w:w="3120" w:type="dxa"/>
            <w:shd w:val="clear" w:color="auto" w:fill="auto"/>
            <w:tcMar>
              <w:top w:w="28" w:type="dxa"/>
              <w:left w:w="28" w:type="dxa"/>
              <w:bottom w:w="28" w:type="dxa"/>
              <w:right w:w="28" w:type="dxa"/>
            </w:tcMar>
          </w:tcPr>
          <w:p w14:paraId="371BAD34" w14:textId="77777777" w:rsidR="005F0333" w:rsidRDefault="005F0333" w:rsidP="005F0333">
            <w:pPr>
              <w:widowControl w:val="0"/>
              <w:pBdr>
                <w:top w:val="nil"/>
                <w:left w:val="nil"/>
                <w:bottom w:val="nil"/>
                <w:right w:val="nil"/>
                <w:between w:val="nil"/>
              </w:pBdr>
              <w:rPr>
                <w:b/>
                <w:sz w:val="20"/>
              </w:rPr>
            </w:pPr>
            <w:r>
              <w:rPr>
                <w:sz w:val="20"/>
              </w:rPr>
              <w:t xml:space="preserve">The report meets the “Passing” criteria </w:t>
            </w:r>
            <w:r>
              <w:rPr>
                <w:b/>
                <w:sz w:val="20"/>
              </w:rPr>
              <w:t>AND</w:t>
            </w:r>
          </w:p>
          <w:p w14:paraId="3BD068C0"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Analysis discusses potential connections between instructional decisions and demographic patterns in the results.</w:t>
            </w:r>
          </w:p>
        </w:tc>
        <w:tc>
          <w:tcPr>
            <w:tcW w:w="3090" w:type="dxa"/>
            <w:shd w:val="clear" w:color="auto" w:fill="auto"/>
            <w:tcMar>
              <w:top w:w="28" w:type="dxa"/>
              <w:left w:w="28" w:type="dxa"/>
              <w:bottom w:w="28" w:type="dxa"/>
              <w:right w:w="28" w:type="dxa"/>
            </w:tcMar>
          </w:tcPr>
          <w:p w14:paraId="454F64D1" w14:textId="77777777" w:rsidR="005F0333" w:rsidRDefault="005F0333" w:rsidP="005F0333">
            <w:pPr>
              <w:widowControl w:val="0"/>
              <w:pBdr>
                <w:top w:val="nil"/>
                <w:left w:val="nil"/>
                <w:bottom w:val="nil"/>
                <w:right w:val="nil"/>
                <w:between w:val="nil"/>
              </w:pBdr>
              <w:rPr>
                <w:sz w:val="20"/>
              </w:rPr>
            </w:pPr>
            <w:r>
              <w:rPr>
                <w:sz w:val="20"/>
              </w:rPr>
              <w:t>Results are reported:</w:t>
            </w:r>
          </w:p>
          <w:p w14:paraId="11DB8251"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 xml:space="preserve">Connecting standard demographic groups with learning objectives, </w:t>
            </w:r>
            <w:r>
              <w:rPr>
                <w:b/>
                <w:sz w:val="20"/>
              </w:rPr>
              <w:t>AND</w:t>
            </w:r>
          </w:p>
          <w:p w14:paraId="2D230F7B"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Analysis includes appropriate data displays that enhance communication.</w:t>
            </w:r>
          </w:p>
        </w:tc>
        <w:tc>
          <w:tcPr>
            <w:tcW w:w="3150" w:type="dxa"/>
            <w:shd w:val="clear" w:color="auto" w:fill="auto"/>
            <w:tcMar>
              <w:top w:w="28" w:type="dxa"/>
              <w:left w:w="28" w:type="dxa"/>
              <w:bottom w:w="28" w:type="dxa"/>
              <w:right w:w="28" w:type="dxa"/>
            </w:tcMar>
          </w:tcPr>
          <w:p w14:paraId="3515A20C" w14:textId="77777777" w:rsidR="005F0333" w:rsidRDefault="005F0333" w:rsidP="005F0333">
            <w:pPr>
              <w:widowControl w:val="0"/>
              <w:pBdr>
                <w:top w:val="nil"/>
                <w:left w:val="nil"/>
                <w:bottom w:val="nil"/>
                <w:right w:val="nil"/>
                <w:between w:val="nil"/>
              </w:pBdr>
              <w:rPr>
                <w:sz w:val="20"/>
              </w:rPr>
            </w:pPr>
            <w:r>
              <w:rPr>
                <w:sz w:val="20"/>
              </w:rPr>
              <w:t>Either:</w:t>
            </w:r>
          </w:p>
          <w:p w14:paraId="19F68153"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 xml:space="preserve">No results are reported, </w:t>
            </w:r>
            <w:r>
              <w:rPr>
                <w:b/>
                <w:sz w:val="20"/>
              </w:rPr>
              <w:t>OR</w:t>
            </w:r>
          </w:p>
          <w:p w14:paraId="20CC1443"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 xml:space="preserve">Discussion </w:t>
            </w:r>
            <w:proofErr w:type="gramStart"/>
            <w:r>
              <w:rPr>
                <w:sz w:val="20"/>
              </w:rPr>
              <w:t>is not connected</w:t>
            </w:r>
            <w:proofErr w:type="gramEnd"/>
            <w:r>
              <w:rPr>
                <w:sz w:val="20"/>
              </w:rPr>
              <w:t xml:space="preserve"> to evidence.</w:t>
            </w:r>
          </w:p>
        </w:tc>
      </w:tr>
      <w:tr w:rsidR="005F0333" w14:paraId="322E2938" w14:textId="77777777" w:rsidTr="00AD3B92">
        <w:tc>
          <w:tcPr>
            <w:tcW w:w="2355" w:type="dxa"/>
            <w:shd w:val="clear" w:color="auto" w:fill="auto"/>
            <w:tcMar>
              <w:top w:w="28" w:type="dxa"/>
              <w:left w:w="28" w:type="dxa"/>
              <w:bottom w:w="28" w:type="dxa"/>
              <w:right w:w="28" w:type="dxa"/>
            </w:tcMar>
          </w:tcPr>
          <w:p w14:paraId="2BA747A4" w14:textId="77777777" w:rsidR="005F0333" w:rsidRDefault="005F0333" w:rsidP="005F0333">
            <w:pPr>
              <w:widowControl w:val="0"/>
              <w:pBdr>
                <w:top w:val="nil"/>
                <w:left w:val="nil"/>
                <w:bottom w:val="nil"/>
                <w:right w:val="nil"/>
                <w:between w:val="nil"/>
              </w:pBdr>
              <w:ind w:left="360"/>
              <w:rPr>
                <w:sz w:val="20"/>
              </w:rPr>
            </w:pPr>
            <w:r>
              <w:rPr>
                <w:sz w:val="20"/>
              </w:rPr>
              <w:t>Reflection</w:t>
            </w:r>
          </w:p>
          <w:p w14:paraId="4B741BDE" w14:textId="77777777" w:rsidR="005F0333" w:rsidRDefault="005F0333" w:rsidP="005F0333">
            <w:pPr>
              <w:widowControl w:val="0"/>
              <w:numPr>
                <w:ilvl w:val="0"/>
                <w:numId w:val="50"/>
              </w:numPr>
              <w:pBdr>
                <w:top w:val="nil"/>
                <w:left w:val="nil"/>
                <w:bottom w:val="nil"/>
                <w:right w:val="nil"/>
                <w:between w:val="nil"/>
              </w:pBdr>
              <w:ind w:left="540" w:hanging="180"/>
              <w:rPr>
                <w:sz w:val="20"/>
              </w:rPr>
            </w:pPr>
            <w:r>
              <w:rPr>
                <w:sz w:val="20"/>
              </w:rPr>
              <w:t>Communication</w:t>
            </w:r>
          </w:p>
          <w:p w14:paraId="405E03D1" w14:textId="77777777" w:rsidR="005F0333" w:rsidRDefault="005F0333" w:rsidP="005F0333">
            <w:pPr>
              <w:widowControl w:val="0"/>
              <w:numPr>
                <w:ilvl w:val="0"/>
                <w:numId w:val="50"/>
              </w:numPr>
              <w:pBdr>
                <w:top w:val="nil"/>
                <w:left w:val="nil"/>
                <w:bottom w:val="nil"/>
                <w:right w:val="nil"/>
                <w:between w:val="nil"/>
              </w:pBdr>
              <w:ind w:left="540" w:hanging="180"/>
              <w:rPr>
                <w:sz w:val="20"/>
              </w:rPr>
            </w:pPr>
            <w:r>
              <w:rPr>
                <w:sz w:val="20"/>
              </w:rPr>
              <w:t>Formative Assessment</w:t>
            </w:r>
          </w:p>
          <w:p w14:paraId="71C53F8A" w14:textId="77777777" w:rsidR="005F0333" w:rsidRDefault="005F0333" w:rsidP="005F0333">
            <w:pPr>
              <w:widowControl w:val="0"/>
              <w:numPr>
                <w:ilvl w:val="0"/>
                <w:numId w:val="50"/>
              </w:numPr>
              <w:pBdr>
                <w:top w:val="nil"/>
                <w:left w:val="nil"/>
                <w:bottom w:val="nil"/>
                <w:right w:val="nil"/>
                <w:between w:val="nil"/>
              </w:pBdr>
              <w:ind w:left="540" w:hanging="180"/>
              <w:rPr>
                <w:sz w:val="20"/>
              </w:rPr>
            </w:pPr>
            <w:r>
              <w:rPr>
                <w:sz w:val="20"/>
              </w:rPr>
              <w:t>Student Backgrounds</w:t>
            </w:r>
          </w:p>
          <w:p w14:paraId="37239070" w14:textId="77777777" w:rsidR="005F0333" w:rsidRDefault="005F0333" w:rsidP="005F0333">
            <w:pPr>
              <w:widowControl w:val="0"/>
              <w:numPr>
                <w:ilvl w:val="0"/>
                <w:numId w:val="50"/>
              </w:numPr>
              <w:pBdr>
                <w:top w:val="nil"/>
                <w:left w:val="nil"/>
                <w:bottom w:val="nil"/>
                <w:right w:val="nil"/>
                <w:between w:val="nil"/>
              </w:pBdr>
              <w:ind w:left="540" w:hanging="180"/>
              <w:rPr>
                <w:sz w:val="20"/>
              </w:rPr>
            </w:pPr>
            <w:r>
              <w:rPr>
                <w:sz w:val="20"/>
              </w:rPr>
              <w:t>Student Engagement</w:t>
            </w:r>
          </w:p>
          <w:p w14:paraId="6A68E38A" w14:textId="77777777" w:rsidR="005F0333" w:rsidRDefault="005F0333" w:rsidP="005F0333">
            <w:pPr>
              <w:widowControl w:val="0"/>
              <w:numPr>
                <w:ilvl w:val="0"/>
                <w:numId w:val="50"/>
              </w:numPr>
              <w:pBdr>
                <w:top w:val="nil"/>
                <w:left w:val="nil"/>
                <w:bottom w:val="nil"/>
                <w:right w:val="nil"/>
                <w:between w:val="nil"/>
              </w:pBdr>
              <w:ind w:left="540" w:hanging="180"/>
              <w:rPr>
                <w:sz w:val="20"/>
              </w:rPr>
            </w:pPr>
            <w:r>
              <w:rPr>
                <w:sz w:val="20"/>
              </w:rPr>
              <w:t>Student Voice</w:t>
            </w:r>
          </w:p>
        </w:tc>
        <w:tc>
          <w:tcPr>
            <w:tcW w:w="2685" w:type="dxa"/>
            <w:shd w:val="clear" w:color="auto" w:fill="auto"/>
            <w:tcMar>
              <w:top w:w="28" w:type="dxa"/>
              <w:left w:w="28" w:type="dxa"/>
              <w:bottom w:w="28" w:type="dxa"/>
              <w:right w:w="28" w:type="dxa"/>
            </w:tcMar>
          </w:tcPr>
          <w:p w14:paraId="54EE1094" w14:textId="77777777" w:rsidR="005F0333" w:rsidRDefault="005F0333" w:rsidP="005F0333">
            <w:pPr>
              <w:widowControl w:val="0"/>
              <w:rPr>
                <w:b/>
                <w:sz w:val="20"/>
              </w:rPr>
            </w:pPr>
            <w:r>
              <w:rPr>
                <w:sz w:val="20"/>
              </w:rPr>
              <w:t xml:space="preserve">The report meets the “Target” criteria </w:t>
            </w:r>
            <w:r>
              <w:rPr>
                <w:b/>
                <w:sz w:val="20"/>
              </w:rPr>
              <w:t>AND</w:t>
            </w:r>
          </w:p>
          <w:p w14:paraId="4BFEE9BD"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Proposes concrete solutions to challenges faced or notes particular instructional designs and decisions that will be applied in future lessons.</w:t>
            </w:r>
          </w:p>
        </w:tc>
        <w:tc>
          <w:tcPr>
            <w:tcW w:w="3120" w:type="dxa"/>
            <w:shd w:val="clear" w:color="auto" w:fill="auto"/>
            <w:tcMar>
              <w:top w:w="28" w:type="dxa"/>
              <w:left w:w="28" w:type="dxa"/>
              <w:bottom w:w="28" w:type="dxa"/>
              <w:right w:w="28" w:type="dxa"/>
            </w:tcMar>
          </w:tcPr>
          <w:p w14:paraId="0D59C7B0" w14:textId="77777777" w:rsidR="005F0333" w:rsidRDefault="005F0333" w:rsidP="005F0333">
            <w:pPr>
              <w:widowControl w:val="0"/>
              <w:rPr>
                <w:b/>
                <w:sz w:val="20"/>
              </w:rPr>
            </w:pPr>
            <w:r>
              <w:rPr>
                <w:sz w:val="20"/>
              </w:rPr>
              <w:t xml:space="preserve">The report meets the “Passing” criteria </w:t>
            </w:r>
            <w:r>
              <w:rPr>
                <w:b/>
                <w:sz w:val="20"/>
              </w:rPr>
              <w:t>AND</w:t>
            </w:r>
          </w:p>
          <w:p w14:paraId="484E5E1D"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 xml:space="preserve">Provides comments on all five are </w:t>
            </w:r>
            <w:r>
              <w:rPr>
                <w:b/>
                <w:sz w:val="20"/>
              </w:rPr>
              <w:t>AND</w:t>
            </w:r>
          </w:p>
          <w:p w14:paraId="017D5AB3"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Also connects to future planning or instructional decision-making.</w:t>
            </w:r>
          </w:p>
          <w:p w14:paraId="410D488A" w14:textId="77777777" w:rsidR="005F0333" w:rsidRDefault="005F0333" w:rsidP="005F0333">
            <w:pPr>
              <w:widowControl w:val="0"/>
              <w:pBdr>
                <w:top w:val="nil"/>
                <w:left w:val="nil"/>
                <w:bottom w:val="nil"/>
                <w:right w:val="nil"/>
                <w:between w:val="nil"/>
              </w:pBdr>
              <w:rPr>
                <w:sz w:val="20"/>
              </w:rPr>
            </w:pPr>
          </w:p>
        </w:tc>
        <w:tc>
          <w:tcPr>
            <w:tcW w:w="3090" w:type="dxa"/>
            <w:shd w:val="clear" w:color="auto" w:fill="auto"/>
            <w:tcMar>
              <w:top w:w="28" w:type="dxa"/>
              <w:left w:w="28" w:type="dxa"/>
              <w:bottom w:w="28" w:type="dxa"/>
              <w:right w:w="28" w:type="dxa"/>
            </w:tcMar>
          </w:tcPr>
          <w:p w14:paraId="35A4A2DD" w14:textId="77777777" w:rsidR="005F0333" w:rsidRDefault="005F0333" w:rsidP="005F0333">
            <w:pPr>
              <w:widowControl w:val="0"/>
              <w:pBdr>
                <w:top w:val="nil"/>
                <w:left w:val="nil"/>
                <w:bottom w:val="nil"/>
                <w:right w:val="nil"/>
                <w:between w:val="nil"/>
              </w:pBdr>
              <w:rPr>
                <w:b/>
                <w:sz w:val="20"/>
              </w:rPr>
            </w:pPr>
            <w:r>
              <w:rPr>
                <w:sz w:val="20"/>
              </w:rPr>
              <w:t xml:space="preserve">A reflection is provided that connects instructional decisions with student outcomes </w:t>
            </w:r>
            <w:r>
              <w:rPr>
                <w:b/>
                <w:sz w:val="20"/>
              </w:rPr>
              <w:t>BUT</w:t>
            </w:r>
          </w:p>
          <w:p w14:paraId="0808B73B"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 xml:space="preserve">Does not comment on all five areas  </w:t>
            </w:r>
            <w:r>
              <w:rPr>
                <w:b/>
                <w:sz w:val="20"/>
              </w:rPr>
              <w:t>OR</w:t>
            </w:r>
          </w:p>
          <w:p w14:paraId="5169F5B9"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Does not connect to future planning or instructional decision-making.</w:t>
            </w:r>
          </w:p>
        </w:tc>
        <w:tc>
          <w:tcPr>
            <w:tcW w:w="3150" w:type="dxa"/>
            <w:shd w:val="clear" w:color="auto" w:fill="auto"/>
            <w:tcMar>
              <w:top w:w="28" w:type="dxa"/>
              <w:left w:w="28" w:type="dxa"/>
              <w:bottom w:w="28" w:type="dxa"/>
              <w:right w:w="28" w:type="dxa"/>
            </w:tcMar>
          </w:tcPr>
          <w:p w14:paraId="6904A940" w14:textId="77777777" w:rsidR="005F0333" w:rsidRDefault="005F0333" w:rsidP="005F0333">
            <w:pPr>
              <w:widowControl w:val="0"/>
              <w:pBdr>
                <w:top w:val="nil"/>
                <w:left w:val="nil"/>
                <w:bottom w:val="nil"/>
                <w:right w:val="nil"/>
                <w:between w:val="nil"/>
              </w:pBdr>
              <w:rPr>
                <w:sz w:val="20"/>
              </w:rPr>
            </w:pPr>
            <w:r>
              <w:rPr>
                <w:sz w:val="20"/>
              </w:rPr>
              <w:t>Either:</w:t>
            </w:r>
          </w:p>
          <w:p w14:paraId="72DDDD6E"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 xml:space="preserve">No reflection is provided, </w:t>
            </w:r>
            <w:r>
              <w:rPr>
                <w:b/>
                <w:sz w:val="20"/>
              </w:rPr>
              <w:t>OR</w:t>
            </w:r>
          </w:p>
          <w:p w14:paraId="4484B55A" w14:textId="77777777" w:rsidR="005F0333" w:rsidRDefault="005F0333" w:rsidP="005F0333">
            <w:pPr>
              <w:widowControl w:val="0"/>
              <w:numPr>
                <w:ilvl w:val="0"/>
                <w:numId w:val="48"/>
              </w:numPr>
              <w:pBdr>
                <w:top w:val="nil"/>
                <w:left w:val="nil"/>
                <w:bottom w:val="nil"/>
                <w:right w:val="nil"/>
                <w:between w:val="nil"/>
              </w:pBdr>
              <w:ind w:left="180" w:hanging="180"/>
              <w:rPr>
                <w:sz w:val="20"/>
              </w:rPr>
            </w:pPr>
            <w:r>
              <w:rPr>
                <w:sz w:val="20"/>
              </w:rPr>
              <w:t>The reflection is just a description of what happened.</w:t>
            </w:r>
          </w:p>
        </w:tc>
      </w:tr>
    </w:tbl>
    <w:p w14:paraId="2FF015EC" w14:textId="77777777" w:rsidR="00941A09" w:rsidRPr="005D0002" w:rsidRDefault="00941A09" w:rsidP="00941A09">
      <w:pPr>
        <w:ind w:left="360"/>
        <w:rPr>
          <w:sz w:val="20"/>
        </w:rPr>
      </w:pPr>
    </w:p>
    <w:p w14:paraId="0E01648C" w14:textId="77777777" w:rsidR="00941A09" w:rsidRDefault="00941A09" w:rsidP="00D30B59">
      <w:pPr>
        <w:pStyle w:val="Heading1"/>
        <w:spacing w:after="0"/>
        <w:rPr>
          <w:sz w:val="22"/>
          <w:szCs w:val="20"/>
          <w:u w:val="none"/>
        </w:rPr>
      </w:pPr>
    </w:p>
    <w:p w14:paraId="7B07C048" w14:textId="77777777" w:rsidR="00941A09" w:rsidRDefault="00941A09" w:rsidP="00D30B59">
      <w:pPr>
        <w:pStyle w:val="Heading1"/>
        <w:spacing w:after="0"/>
        <w:rPr>
          <w:sz w:val="22"/>
          <w:szCs w:val="20"/>
          <w:u w:val="none"/>
        </w:rPr>
      </w:pPr>
    </w:p>
    <w:p w14:paraId="223C6D81" w14:textId="77777777" w:rsidR="00941A09" w:rsidRDefault="00941A09" w:rsidP="00D30B59">
      <w:pPr>
        <w:pStyle w:val="Heading1"/>
        <w:spacing w:after="0"/>
        <w:rPr>
          <w:sz w:val="22"/>
          <w:szCs w:val="20"/>
          <w:u w:val="none"/>
        </w:rPr>
      </w:pPr>
    </w:p>
    <w:p w14:paraId="1B7E4BC6" w14:textId="77777777" w:rsidR="00941A09" w:rsidRDefault="00941A09" w:rsidP="00D30B59">
      <w:pPr>
        <w:pStyle w:val="Heading1"/>
        <w:spacing w:after="0"/>
        <w:rPr>
          <w:sz w:val="22"/>
          <w:szCs w:val="20"/>
          <w:u w:val="none"/>
        </w:rPr>
      </w:pPr>
    </w:p>
    <w:p w14:paraId="5E6374C8" w14:textId="77777777" w:rsidR="00941A09" w:rsidRDefault="00941A09" w:rsidP="00D30B59">
      <w:pPr>
        <w:pStyle w:val="Heading1"/>
        <w:spacing w:after="0"/>
        <w:rPr>
          <w:sz w:val="22"/>
          <w:szCs w:val="20"/>
          <w:u w:val="none"/>
        </w:rPr>
      </w:pPr>
    </w:p>
    <w:p w14:paraId="7666028A" w14:textId="77777777" w:rsidR="00941A09" w:rsidRDefault="00941A09" w:rsidP="00D30B59">
      <w:pPr>
        <w:pStyle w:val="Heading1"/>
        <w:spacing w:after="0"/>
        <w:rPr>
          <w:sz w:val="22"/>
          <w:szCs w:val="20"/>
          <w:u w:val="none"/>
        </w:rPr>
      </w:pPr>
    </w:p>
    <w:p w14:paraId="46A14808" w14:textId="77777777" w:rsidR="00941A09" w:rsidRDefault="00941A09" w:rsidP="00D30B59">
      <w:pPr>
        <w:pStyle w:val="Heading1"/>
        <w:spacing w:after="0"/>
        <w:rPr>
          <w:sz w:val="22"/>
          <w:szCs w:val="20"/>
          <w:u w:val="none"/>
        </w:rPr>
      </w:pPr>
    </w:p>
    <w:p w14:paraId="104A344F" w14:textId="77777777" w:rsidR="00941A09" w:rsidRDefault="00941A09" w:rsidP="00D30B59">
      <w:pPr>
        <w:pStyle w:val="Heading1"/>
        <w:spacing w:after="0"/>
        <w:rPr>
          <w:sz w:val="22"/>
          <w:szCs w:val="20"/>
          <w:u w:val="none"/>
        </w:rPr>
      </w:pPr>
      <w:r>
        <w:rPr>
          <w:sz w:val="22"/>
          <w:szCs w:val="20"/>
          <w:u w:val="none"/>
        </w:rPr>
        <w:br/>
      </w:r>
    </w:p>
    <w:p w14:paraId="5FBE4AE2" w14:textId="26153197" w:rsidR="00764A6A" w:rsidRPr="00B95C44" w:rsidRDefault="00941A09" w:rsidP="00941A09">
      <w:pPr>
        <w:pStyle w:val="Heading1"/>
        <w:spacing w:after="0"/>
        <w:rPr>
          <w:sz w:val="22"/>
          <w:szCs w:val="20"/>
          <w:u w:val="none"/>
        </w:rPr>
      </w:pPr>
      <w:r>
        <w:rPr>
          <w:sz w:val="22"/>
          <w:szCs w:val="20"/>
          <w:u w:val="none"/>
        </w:rPr>
        <w:lastRenderedPageBreak/>
        <w:br/>
      </w:r>
      <w:r w:rsidR="00232213" w:rsidRPr="00B95C44">
        <w:rPr>
          <w:sz w:val="22"/>
          <w:szCs w:val="20"/>
          <w:u w:val="none"/>
        </w:rPr>
        <w:t>PROFESSIONAL STATEMENT RUBRIC</w:t>
      </w:r>
      <w:bookmarkEnd w:id="4"/>
    </w:p>
    <w:tbl>
      <w:tblPr>
        <w:tblStyle w:val="TableGrid"/>
        <w:tblW w:w="0" w:type="auto"/>
        <w:jc w:val="center"/>
        <w:tblLook w:val="04A0" w:firstRow="1" w:lastRow="0" w:firstColumn="1" w:lastColumn="0" w:noHBand="0" w:noVBand="1"/>
      </w:tblPr>
      <w:tblGrid>
        <w:gridCol w:w="2425"/>
        <w:gridCol w:w="3060"/>
        <w:gridCol w:w="2970"/>
        <w:gridCol w:w="2880"/>
        <w:gridCol w:w="2970"/>
      </w:tblGrid>
      <w:tr w:rsidR="00B95C44" w:rsidRPr="00B95C44" w14:paraId="5B033CE7" w14:textId="77777777" w:rsidTr="009954F5">
        <w:trPr>
          <w:tblHeader/>
          <w:jc w:val="center"/>
        </w:trPr>
        <w:tc>
          <w:tcPr>
            <w:tcW w:w="2425" w:type="dxa"/>
            <w:shd w:val="clear" w:color="auto" w:fill="B8CCE4" w:themeFill="accent1" w:themeFillTint="66"/>
          </w:tcPr>
          <w:p w14:paraId="224BB48B" w14:textId="77777777" w:rsidR="00764A6A" w:rsidRPr="00B95C44" w:rsidRDefault="00764A6A" w:rsidP="00764A6A">
            <w:pPr>
              <w:rPr>
                <w:rFonts w:ascii="Times New Roman" w:hAnsi="Times New Roman"/>
                <w:b/>
                <w:bCs/>
                <w:sz w:val="20"/>
              </w:rPr>
            </w:pPr>
            <w:r w:rsidRPr="00B95C44">
              <w:rPr>
                <w:rFonts w:ascii="Times New Roman" w:hAnsi="Times New Roman"/>
                <w:b/>
                <w:bCs/>
                <w:sz w:val="20"/>
              </w:rPr>
              <w:t>Component</w:t>
            </w:r>
          </w:p>
        </w:tc>
        <w:tc>
          <w:tcPr>
            <w:tcW w:w="3060" w:type="dxa"/>
            <w:shd w:val="clear" w:color="auto" w:fill="B8CCE4" w:themeFill="accent1" w:themeFillTint="66"/>
          </w:tcPr>
          <w:p w14:paraId="4D59F650" w14:textId="77777777" w:rsidR="00764A6A" w:rsidRPr="00B95C44" w:rsidRDefault="00764A6A" w:rsidP="00764A6A">
            <w:pPr>
              <w:jc w:val="center"/>
              <w:rPr>
                <w:rFonts w:ascii="Times New Roman" w:hAnsi="Times New Roman"/>
                <w:b/>
                <w:bCs/>
                <w:sz w:val="20"/>
              </w:rPr>
            </w:pPr>
            <w:r w:rsidRPr="00B95C44">
              <w:rPr>
                <w:rFonts w:ascii="Times New Roman" w:hAnsi="Times New Roman"/>
                <w:b/>
                <w:bCs/>
                <w:sz w:val="20"/>
              </w:rPr>
              <w:t>Exemplary</w:t>
            </w:r>
          </w:p>
        </w:tc>
        <w:tc>
          <w:tcPr>
            <w:tcW w:w="2970" w:type="dxa"/>
            <w:shd w:val="clear" w:color="auto" w:fill="B8CCE4" w:themeFill="accent1" w:themeFillTint="66"/>
          </w:tcPr>
          <w:p w14:paraId="0F4B2F49" w14:textId="77777777" w:rsidR="00764A6A" w:rsidRPr="00B95C44" w:rsidRDefault="00764A6A" w:rsidP="00764A6A">
            <w:pPr>
              <w:jc w:val="center"/>
              <w:rPr>
                <w:rFonts w:ascii="Times New Roman" w:hAnsi="Times New Roman"/>
                <w:b/>
                <w:bCs/>
                <w:sz w:val="20"/>
              </w:rPr>
            </w:pPr>
            <w:r w:rsidRPr="00B95C44">
              <w:rPr>
                <w:rFonts w:ascii="Times New Roman" w:hAnsi="Times New Roman"/>
                <w:b/>
                <w:bCs/>
                <w:sz w:val="20"/>
              </w:rPr>
              <w:t>Target</w:t>
            </w:r>
          </w:p>
        </w:tc>
        <w:tc>
          <w:tcPr>
            <w:tcW w:w="2880" w:type="dxa"/>
            <w:shd w:val="clear" w:color="auto" w:fill="B8CCE4" w:themeFill="accent1" w:themeFillTint="66"/>
          </w:tcPr>
          <w:p w14:paraId="5261BD4A" w14:textId="77777777" w:rsidR="00764A6A" w:rsidRPr="00B95C44" w:rsidRDefault="00764A6A" w:rsidP="00764A6A">
            <w:pPr>
              <w:jc w:val="center"/>
              <w:rPr>
                <w:rFonts w:ascii="Times New Roman" w:hAnsi="Times New Roman"/>
                <w:b/>
                <w:bCs/>
                <w:sz w:val="20"/>
              </w:rPr>
            </w:pPr>
            <w:r w:rsidRPr="00B95C44">
              <w:rPr>
                <w:rFonts w:ascii="Times New Roman" w:hAnsi="Times New Roman"/>
                <w:b/>
                <w:bCs/>
                <w:sz w:val="20"/>
              </w:rPr>
              <w:t>Passing</w:t>
            </w:r>
          </w:p>
        </w:tc>
        <w:tc>
          <w:tcPr>
            <w:tcW w:w="2970" w:type="dxa"/>
            <w:shd w:val="clear" w:color="auto" w:fill="B8CCE4" w:themeFill="accent1" w:themeFillTint="66"/>
          </w:tcPr>
          <w:p w14:paraId="0AA79B73" w14:textId="77777777" w:rsidR="00764A6A" w:rsidRPr="00B95C44" w:rsidRDefault="00764A6A" w:rsidP="00764A6A">
            <w:pPr>
              <w:jc w:val="center"/>
              <w:rPr>
                <w:rFonts w:ascii="Times New Roman" w:hAnsi="Times New Roman"/>
                <w:b/>
                <w:bCs/>
                <w:sz w:val="20"/>
              </w:rPr>
            </w:pPr>
            <w:r w:rsidRPr="00B95C44">
              <w:rPr>
                <w:rFonts w:ascii="Times New Roman" w:hAnsi="Times New Roman"/>
                <w:b/>
                <w:bCs/>
                <w:sz w:val="20"/>
              </w:rPr>
              <w:t>Insufficient Evidence</w:t>
            </w:r>
          </w:p>
        </w:tc>
      </w:tr>
      <w:tr w:rsidR="00B95C44" w:rsidRPr="00B95C44" w14:paraId="710B4462" w14:textId="77777777" w:rsidTr="009954F5">
        <w:trPr>
          <w:cantSplit/>
          <w:jc w:val="center"/>
        </w:trPr>
        <w:tc>
          <w:tcPr>
            <w:tcW w:w="2425" w:type="dxa"/>
          </w:tcPr>
          <w:p w14:paraId="2644579D" w14:textId="77777777" w:rsidR="00764A6A" w:rsidRPr="00B95C44" w:rsidRDefault="00764A6A" w:rsidP="00764A6A">
            <w:pPr>
              <w:spacing w:after="80"/>
              <w:rPr>
                <w:rFonts w:ascii="Times New Roman" w:hAnsi="Times New Roman"/>
                <w:sz w:val="20"/>
              </w:rPr>
            </w:pPr>
            <w:r w:rsidRPr="00B95C44">
              <w:rPr>
                <w:rFonts w:ascii="Times New Roman" w:eastAsia="Times New Roman" w:hAnsi="Times New Roman"/>
                <w:sz w:val="20"/>
              </w:rPr>
              <w:t>What content and pedagogical knowledge do teachers need in order to support student learning?</w:t>
            </w:r>
          </w:p>
        </w:tc>
        <w:tc>
          <w:tcPr>
            <w:tcW w:w="3060" w:type="dxa"/>
          </w:tcPr>
          <w:p w14:paraId="26E1F8E1" w14:textId="77777777" w:rsidR="00764A6A" w:rsidRPr="00B95C44" w:rsidRDefault="00764A6A" w:rsidP="00764A6A">
            <w:pPr>
              <w:spacing w:after="80"/>
              <w:rPr>
                <w:rFonts w:ascii="Times New Roman" w:hAnsi="Times New Roman"/>
                <w:sz w:val="20"/>
              </w:rPr>
            </w:pPr>
            <w:r w:rsidRPr="00B95C44">
              <w:rPr>
                <w:rFonts w:ascii="Times New Roman" w:hAnsi="Times New Roman"/>
                <w:sz w:val="20"/>
              </w:rPr>
              <w:t>The statement identifies diverse content and pedagogical concepts and skills aligned with the EDS conceptual framework.</w:t>
            </w:r>
          </w:p>
          <w:p w14:paraId="46159738" w14:textId="77777777" w:rsidR="00764A6A" w:rsidRPr="00B95C44" w:rsidRDefault="00764A6A" w:rsidP="00764A6A">
            <w:pPr>
              <w:spacing w:after="80"/>
              <w:rPr>
                <w:rFonts w:ascii="Times New Roman" w:hAnsi="Times New Roman"/>
                <w:sz w:val="20"/>
              </w:rPr>
            </w:pPr>
            <w:r w:rsidRPr="00B95C44">
              <w:rPr>
                <w:rFonts w:ascii="Times New Roman" w:hAnsi="Times New Roman"/>
                <w:sz w:val="20"/>
              </w:rPr>
              <w:t>The statement describes their importance and connection.</w:t>
            </w:r>
          </w:p>
        </w:tc>
        <w:tc>
          <w:tcPr>
            <w:tcW w:w="2970" w:type="dxa"/>
          </w:tcPr>
          <w:p w14:paraId="4557241F" w14:textId="77777777" w:rsidR="00764A6A" w:rsidRPr="00B95C44" w:rsidRDefault="00764A6A" w:rsidP="00764A6A">
            <w:pPr>
              <w:spacing w:after="80"/>
              <w:rPr>
                <w:rFonts w:ascii="Times New Roman" w:hAnsi="Times New Roman"/>
                <w:sz w:val="20"/>
              </w:rPr>
            </w:pPr>
            <w:r w:rsidRPr="00B95C44">
              <w:rPr>
                <w:rFonts w:ascii="Times New Roman" w:hAnsi="Times New Roman"/>
                <w:sz w:val="20"/>
              </w:rPr>
              <w:t>The statement identifies diverse content and pedagogical concepts and skills aligned with the EDS conceptual framework.</w:t>
            </w:r>
          </w:p>
          <w:p w14:paraId="3B119EDD" w14:textId="77777777" w:rsidR="00764A6A" w:rsidRPr="00B95C44" w:rsidRDefault="00764A6A" w:rsidP="00764A6A">
            <w:pPr>
              <w:spacing w:after="80"/>
              <w:rPr>
                <w:rFonts w:ascii="Times New Roman" w:hAnsi="Times New Roman"/>
                <w:sz w:val="20"/>
              </w:rPr>
            </w:pPr>
            <w:r w:rsidRPr="00B95C44">
              <w:rPr>
                <w:rFonts w:ascii="Times New Roman" w:hAnsi="Times New Roman"/>
                <w:sz w:val="20"/>
              </w:rPr>
              <w:t>The statement describes their importance.</w:t>
            </w:r>
          </w:p>
        </w:tc>
        <w:tc>
          <w:tcPr>
            <w:tcW w:w="2880" w:type="dxa"/>
          </w:tcPr>
          <w:p w14:paraId="2E0869D0" w14:textId="77777777" w:rsidR="00764A6A" w:rsidRPr="00B95C44" w:rsidRDefault="00764A6A" w:rsidP="00764A6A">
            <w:pPr>
              <w:spacing w:after="80"/>
              <w:rPr>
                <w:rFonts w:ascii="Times New Roman" w:hAnsi="Times New Roman"/>
                <w:sz w:val="20"/>
              </w:rPr>
            </w:pPr>
            <w:r w:rsidRPr="00B95C44">
              <w:rPr>
                <w:rFonts w:ascii="Times New Roman" w:hAnsi="Times New Roman"/>
                <w:sz w:val="20"/>
              </w:rPr>
              <w:t xml:space="preserve">The statement identifies multiple content and pedagogical concepts and skills aligned with the EDS conceptual framework. </w:t>
            </w:r>
          </w:p>
        </w:tc>
        <w:tc>
          <w:tcPr>
            <w:tcW w:w="2970" w:type="dxa"/>
          </w:tcPr>
          <w:p w14:paraId="13D02F20" w14:textId="77777777" w:rsidR="00764A6A" w:rsidRPr="00B95C44" w:rsidRDefault="00764A6A" w:rsidP="00764A6A">
            <w:pPr>
              <w:spacing w:after="80"/>
              <w:rPr>
                <w:rFonts w:ascii="Times New Roman" w:hAnsi="Times New Roman"/>
                <w:sz w:val="20"/>
              </w:rPr>
            </w:pPr>
            <w:r w:rsidRPr="00B95C44">
              <w:rPr>
                <w:rFonts w:ascii="Times New Roman" w:hAnsi="Times New Roman"/>
                <w:sz w:val="20"/>
              </w:rPr>
              <w:t>The statement either:</w:t>
            </w:r>
          </w:p>
          <w:p w14:paraId="34AC9AF1" w14:textId="77777777" w:rsidR="00764A6A" w:rsidRPr="00B95C44" w:rsidRDefault="00764A6A" w:rsidP="00764A6A">
            <w:pPr>
              <w:pStyle w:val="ListParagraph"/>
              <w:numPr>
                <w:ilvl w:val="0"/>
                <w:numId w:val="33"/>
              </w:numPr>
              <w:spacing w:after="80"/>
              <w:ind w:left="154" w:hanging="154"/>
              <w:rPr>
                <w:rFonts w:ascii="Times New Roman" w:hAnsi="Times New Roman"/>
                <w:sz w:val="20"/>
              </w:rPr>
            </w:pPr>
            <w:r w:rsidRPr="00B95C44">
              <w:rPr>
                <w:rFonts w:ascii="Times New Roman" w:hAnsi="Times New Roman"/>
                <w:sz w:val="20"/>
              </w:rPr>
              <w:t>Doesn’t identify multiple content or pedagogical knowledge or skills, or</w:t>
            </w:r>
          </w:p>
          <w:p w14:paraId="5CC0F1DB" w14:textId="77777777" w:rsidR="00764A6A" w:rsidRPr="00B95C44" w:rsidRDefault="00764A6A" w:rsidP="00764A6A">
            <w:pPr>
              <w:pStyle w:val="ListParagraph"/>
              <w:numPr>
                <w:ilvl w:val="0"/>
                <w:numId w:val="33"/>
              </w:numPr>
              <w:spacing w:after="80"/>
              <w:ind w:left="154" w:hanging="154"/>
              <w:rPr>
                <w:rFonts w:ascii="Times New Roman" w:hAnsi="Times New Roman"/>
                <w:sz w:val="20"/>
              </w:rPr>
            </w:pPr>
            <w:r w:rsidRPr="00B95C44">
              <w:rPr>
                <w:rFonts w:ascii="Times New Roman" w:hAnsi="Times New Roman"/>
                <w:sz w:val="20"/>
              </w:rPr>
              <w:t xml:space="preserve">The knowledge and skills </w:t>
            </w:r>
            <w:proofErr w:type="gramStart"/>
            <w:r w:rsidRPr="00B95C44">
              <w:rPr>
                <w:rFonts w:ascii="Times New Roman" w:hAnsi="Times New Roman"/>
                <w:sz w:val="20"/>
              </w:rPr>
              <w:t>are not aligned</w:t>
            </w:r>
            <w:proofErr w:type="gramEnd"/>
            <w:r w:rsidRPr="00B95C44">
              <w:rPr>
                <w:rFonts w:ascii="Times New Roman" w:hAnsi="Times New Roman"/>
                <w:sz w:val="20"/>
              </w:rPr>
              <w:t xml:space="preserve"> with the EDS conceptual framework.</w:t>
            </w:r>
          </w:p>
        </w:tc>
      </w:tr>
      <w:tr w:rsidR="00B95C44" w:rsidRPr="00B95C44" w14:paraId="24E197E2" w14:textId="77777777" w:rsidTr="009954F5">
        <w:trPr>
          <w:cantSplit/>
          <w:jc w:val="center"/>
        </w:trPr>
        <w:tc>
          <w:tcPr>
            <w:tcW w:w="2425" w:type="dxa"/>
          </w:tcPr>
          <w:p w14:paraId="584B5E09" w14:textId="77777777" w:rsidR="00764A6A" w:rsidRPr="00B95C44" w:rsidRDefault="00764A6A" w:rsidP="00764A6A">
            <w:pPr>
              <w:spacing w:after="80"/>
              <w:rPr>
                <w:rFonts w:ascii="Times New Roman" w:hAnsi="Times New Roman"/>
                <w:sz w:val="20"/>
              </w:rPr>
            </w:pPr>
            <w:r w:rsidRPr="00B95C44">
              <w:rPr>
                <w:rFonts w:ascii="Times New Roman" w:eastAsia="Times New Roman" w:hAnsi="Times New Roman"/>
                <w:sz w:val="20"/>
              </w:rPr>
              <w:t xml:space="preserve">How might a teacher effectively </w:t>
            </w:r>
            <w:proofErr w:type="gramStart"/>
            <w:r w:rsidRPr="00B95C44">
              <w:rPr>
                <w:rFonts w:ascii="Times New Roman" w:eastAsia="Times New Roman" w:hAnsi="Times New Roman"/>
                <w:sz w:val="20"/>
              </w:rPr>
              <w:t>partner</w:t>
            </w:r>
            <w:proofErr w:type="gramEnd"/>
            <w:r w:rsidRPr="00B95C44">
              <w:rPr>
                <w:rFonts w:ascii="Times New Roman" w:eastAsia="Times New Roman" w:hAnsi="Times New Roman"/>
                <w:sz w:val="20"/>
              </w:rPr>
              <w:t xml:space="preserve"> with and serve students, their families, and the school community?</w:t>
            </w:r>
          </w:p>
        </w:tc>
        <w:tc>
          <w:tcPr>
            <w:tcW w:w="3060" w:type="dxa"/>
          </w:tcPr>
          <w:p w14:paraId="5E63519D" w14:textId="77777777" w:rsidR="00764A6A" w:rsidRPr="00B95C44" w:rsidRDefault="00764A6A" w:rsidP="00764A6A">
            <w:pPr>
              <w:spacing w:after="80"/>
              <w:rPr>
                <w:rFonts w:ascii="Times New Roman" w:hAnsi="Times New Roman"/>
                <w:sz w:val="20"/>
              </w:rPr>
            </w:pPr>
            <w:r w:rsidRPr="00B95C44">
              <w:rPr>
                <w:rFonts w:ascii="Times New Roman" w:hAnsi="Times New Roman"/>
                <w:sz w:val="20"/>
              </w:rPr>
              <w:t>The statement identifies multiple creative and effective methods in which a teacher might form partnerships to serve students, families, and the community.</w:t>
            </w:r>
          </w:p>
          <w:p w14:paraId="233EE5C7" w14:textId="77777777" w:rsidR="00764A6A" w:rsidRPr="00B95C44" w:rsidRDefault="00764A6A" w:rsidP="00764A6A">
            <w:pPr>
              <w:spacing w:after="80"/>
              <w:rPr>
                <w:rFonts w:ascii="Times New Roman" w:hAnsi="Times New Roman"/>
                <w:sz w:val="20"/>
              </w:rPr>
            </w:pPr>
            <w:r w:rsidRPr="00B95C44">
              <w:rPr>
                <w:rFonts w:ascii="Times New Roman" w:hAnsi="Times New Roman"/>
                <w:sz w:val="20"/>
              </w:rPr>
              <w:t xml:space="preserve">The description portrays a vision of seamless connection between the various stakeholders. </w:t>
            </w:r>
          </w:p>
        </w:tc>
        <w:tc>
          <w:tcPr>
            <w:tcW w:w="2970" w:type="dxa"/>
          </w:tcPr>
          <w:p w14:paraId="3F01D2CB" w14:textId="77777777" w:rsidR="00764A6A" w:rsidRPr="00B95C44" w:rsidRDefault="00764A6A" w:rsidP="00764A6A">
            <w:pPr>
              <w:spacing w:after="80"/>
              <w:rPr>
                <w:rFonts w:ascii="Times New Roman" w:hAnsi="Times New Roman"/>
                <w:sz w:val="20"/>
              </w:rPr>
            </w:pPr>
            <w:r w:rsidRPr="00B95C44">
              <w:rPr>
                <w:rFonts w:ascii="Times New Roman" w:hAnsi="Times New Roman"/>
                <w:sz w:val="20"/>
              </w:rPr>
              <w:t>The statement identifies multiple effective methods in which a teacher might form partnerships to serve students, families, and the community.</w:t>
            </w:r>
          </w:p>
          <w:p w14:paraId="440084DF" w14:textId="77777777" w:rsidR="00764A6A" w:rsidRPr="00B95C44" w:rsidRDefault="00764A6A" w:rsidP="00764A6A">
            <w:pPr>
              <w:spacing w:after="80"/>
              <w:rPr>
                <w:rFonts w:ascii="Times New Roman" w:hAnsi="Times New Roman"/>
                <w:sz w:val="20"/>
              </w:rPr>
            </w:pPr>
            <w:r w:rsidRPr="00B95C44">
              <w:rPr>
                <w:rFonts w:ascii="Times New Roman" w:hAnsi="Times New Roman"/>
                <w:sz w:val="20"/>
              </w:rPr>
              <w:t>The statement portrays an understanding of the connection between the methods.</w:t>
            </w:r>
          </w:p>
        </w:tc>
        <w:tc>
          <w:tcPr>
            <w:tcW w:w="2880" w:type="dxa"/>
          </w:tcPr>
          <w:p w14:paraId="62F631A8" w14:textId="77777777" w:rsidR="00764A6A" w:rsidRPr="00B95C44" w:rsidRDefault="00764A6A" w:rsidP="00764A6A">
            <w:pPr>
              <w:spacing w:after="80"/>
              <w:rPr>
                <w:rFonts w:ascii="Times New Roman" w:hAnsi="Times New Roman"/>
                <w:sz w:val="20"/>
              </w:rPr>
            </w:pPr>
            <w:r w:rsidRPr="00B95C44">
              <w:rPr>
                <w:rFonts w:ascii="Times New Roman" w:hAnsi="Times New Roman"/>
                <w:sz w:val="20"/>
              </w:rPr>
              <w:t>The statement identifies multiple methods in which a teacher might form partnerships to serve students, families, and the community.</w:t>
            </w:r>
          </w:p>
        </w:tc>
        <w:tc>
          <w:tcPr>
            <w:tcW w:w="2970" w:type="dxa"/>
          </w:tcPr>
          <w:p w14:paraId="19DBE149" w14:textId="77777777" w:rsidR="00764A6A" w:rsidRPr="00B95C44" w:rsidRDefault="00764A6A" w:rsidP="00764A6A">
            <w:pPr>
              <w:spacing w:after="80"/>
              <w:rPr>
                <w:rFonts w:ascii="Times New Roman" w:hAnsi="Times New Roman"/>
                <w:sz w:val="20"/>
              </w:rPr>
            </w:pPr>
            <w:r w:rsidRPr="00B95C44">
              <w:rPr>
                <w:rFonts w:ascii="Times New Roman" w:hAnsi="Times New Roman"/>
                <w:sz w:val="20"/>
              </w:rPr>
              <w:t>The statement either:</w:t>
            </w:r>
          </w:p>
          <w:p w14:paraId="235E6C89" w14:textId="77777777" w:rsidR="00764A6A" w:rsidRPr="00B95C44" w:rsidRDefault="00764A6A" w:rsidP="00764A6A">
            <w:pPr>
              <w:pStyle w:val="ListParagraph"/>
              <w:numPr>
                <w:ilvl w:val="0"/>
                <w:numId w:val="33"/>
              </w:numPr>
              <w:spacing w:after="80"/>
              <w:ind w:left="154" w:hanging="154"/>
              <w:rPr>
                <w:rFonts w:ascii="Times New Roman" w:hAnsi="Times New Roman"/>
                <w:sz w:val="20"/>
              </w:rPr>
            </w:pPr>
            <w:r w:rsidRPr="00B95C44">
              <w:rPr>
                <w:rFonts w:ascii="Times New Roman" w:hAnsi="Times New Roman"/>
                <w:sz w:val="20"/>
              </w:rPr>
              <w:t>Doesn’t identify multiple partnership methods, or</w:t>
            </w:r>
          </w:p>
          <w:p w14:paraId="78769464" w14:textId="77777777" w:rsidR="00764A6A" w:rsidRPr="00B95C44" w:rsidRDefault="00764A6A" w:rsidP="00764A6A">
            <w:pPr>
              <w:pStyle w:val="ListParagraph"/>
              <w:numPr>
                <w:ilvl w:val="0"/>
                <w:numId w:val="33"/>
              </w:numPr>
              <w:spacing w:after="80"/>
              <w:ind w:left="154" w:hanging="154"/>
              <w:rPr>
                <w:rFonts w:ascii="Times New Roman" w:hAnsi="Times New Roman"/>
                <w:sz w:val="20"/>
              </w:rPr>
            </w:pPr>
            <w:r w:rsidRPr="00B95C44">
              <w:rPr>
                <w:rFonts w:ascii="Times New Roman" w:hAnsi="Times New Roman"/>
                <w:sz w:val="20"/>
              </w:rPr>
              <w:t>Doesn’t identify methods to partner with one or more of the three stakeholder groups, or</w:t>
            </w:r>
          </w:p>
          <w:p w14:paraId="7827AB3F" w14:textId="77777777" w:rsidR="00764A6A" w:rsidRPr="00B95C44" w:rsidRDefault="00764A6A" w:rsidP="00764A6A">
            <w:pPr>
              <w:pStyle w:val="ListParagraph"/>
              <w:numPr>
                <w:ilvl w:val="0"/>
                <w:numId w:val="33"/>
              </w:numPr>
              <w:spacing w:after="80"/>
              <w:ind w:left="154" w:hanging="154"/>
              <w:rPr>
                <w:rFonts w:ascii="Times New Roman" w:hAnsi="Times New Roman"/>
                <w:sz w:val="20"/>
              </w:rPr>
            </w:pPr>
            <w:r w:rsidRPr="00B95C44">
              <w:rPr>
                <w:rFonts w:ascii="Times New Roman" w:hAnsi="Times New Roman"/>
                <w:sz w:val="20"/>
              </w:rPr>
              <w:t>The methods are not feasible.</w:t>
            </w:r>
          </w:p>
        </w:tc>
      </w:tr>
      <w:tr w:rsidR="00B95C44" w:rsidRPr="00B95C44" w14:paraId="64B31945" w14:textId="77777777" w:rsidTr="009954F5">
        <w:trPr>
          <w:cantSplit/>
          <w:jc w:val="center"/>
        </w:trPr>
        <w:tc>
          <w:tcPr>
            <w:tcW w:w="2425" w:type="dxa"/>
          </w:tcPr>
          <w:p w14:paraId="7D8C86A6" w14:textId="77777777" w:rsidR="00764A6A" w:rsidRPr="00B95C44" w:rsidRDefault="00764A6A" w:rsidP="00764A6A">
            <w:pPr>
              <w:spacing w:after="80"/>
              <w:rPr>
                <w:rFonts w:ascii="Times New Roman" w:hAnsi="Times New Roman"/>
                <w:sz w:val="20"/>
              </w:rPr>
            </w:pPr>
            <w:r w:rsidRPr="00B95C44">
              <w:rPr>
                <w:rFonts w:ascii="Times New Roman" w:eastAsia="Times New Roman" w:hAnsi="Times New Roman"/>
                <w:sz w:val="20"/>
              </w:rPr>
              <w:t>What is the role of the teacher as an advocate for students?</w:t>
            </w:r>
          </w:p>
        </w:tc>
        <w:tc>
          <w:tcPr>
            <w:tcW w:w="3060" w:type="dxa"/>
          </w:tcPr>
          <w:p w14:paraId="13168E6F" w14:textId="77777777" w:rsidR="00764A6A" w:rsidRPr="00B95C44" w:rsidRDefault="00764A6A" w:rsidP="00764A6A">
            <w:pPr>
              <w:spacing w:after="80"/>
              <w:rPr>
                <w:rFonts w:ascii="Times New Roman" w:hAnsi="Times New Roman"/>
                <w:sz w:val="20"/>
              </w:rPr>
            </w:pPr>
            <w:r w:rsidRPr="00B95C44">
              <w:rPr>
                <w:rFonts w:ascii="Times New Roman" w:hAnsi="Times New Roman"/>
                <w:sz w:val="20"/>
              </w:rPr>
              <w:t>The statement describes advocacy as central to the role of a teacher and describes practical ways to advocate.</w:t>
            </w:r>
          </w:p>
          <w:p w14:paraId="6363032D" w14:textId="77777777" w:rsidR="00764A6A" w:rsidRPr="00B95C44" w:rsidRDefault="00764A6A" w:rsidP="00764A6A">
            <w:pPr>
              <w:spacing w:after="80"/>
              <w:rPr>
                <w:rFonts w:ascii="Times New Roman" w:hAnsi="Times New Roman"/>
                <w:sz w:val="20"/>
              </w:rPr>
            </w:pPr>
            <w:r w:rsidRPr="00B95C44">
              <w:rPr>
                <w:rFonts w:ascii="Times New Roman" w:hAnsi="Times New Roman"/>
                <w:sz w:val="20"/>
              </w:rPr>
              <w:t>The statement connects advocacy to the social and emotional development of students, and to act of teaching.</w:t>
            </w:r>
          </w:p>
        </w:tc>
        <w:tc>
          <w:tcPr>
            <w:tcW w:w="2970" w:type="dxa"/>
          </w:tcPr>
          <w:p w14:paraId="687DC0CB" w14:textId="77777777" w:rsidR="00764A6A" w:rsidRPr="00B95C44" w:rsidRDefault="00764A6A" w:rsidP="00764A6A">
            <w:pPr>
              <w:spacing w:after="80"/>
              <w:rPr>
                <w:rFonts w:ascii="Times New Roman" w:hAnsi="Times New Roman"/>
                <w:sz w:val="20"/>
              </w:rPr>
            </w:pPr>
            <w:r w:rsidRPr="00B95C44">
              <w:rPr>
                <w:rFonts w:ascii="Times New Roman" w:hAnsi="Times New Roman"/>
                <w:sz w:val="20"/>
              </w:rPr>
              <w:t>The statement describes advocacy as central to the role of a teacher and describes practical ways to advocate.</w:t>
            </w:r>
          </w:p>
          <w:p w14:paraId="3B5A17B8" w14:textId="77777777" w:rsidR="00764A6A" w:rsidRPr="00B95C44" w:rsidRDefault="00764A6A" w:rsidP="00764A6A">
            <w:pPr>
              <w:spacing w:after="80"/>
              <w:rPr>
                <w:rFonts w:ascii="Times New Roman" w:hAnsi="Times New Roman"/>
                <w:sz w:val="20"/>
              </w:rPr>
            </w:pPr>
            <w:r w:rsidRPr="00B95C44">
              <w:rPr>
                <w:rFonts w:ascii="Times New Roman" w:hAnsi="Times New Roman"/>
                <w:sz w:val="20"/>
              </w:rPr>
              <w:t>The statement connects advocacy to the social and emotional development of students.</w:t>
            </w:r>
          </w:p>
        </w:tc>
        <w:tc>
          <w:tcPr>
            <w:tcW w:w="2880" w:type="dxa"/>
          </w:tcPr>
          <w:p w14:paraId="0A4CBDDF" w14:textId="77777777" w:rsidR="00764A6A" w:rsidRPr="00B95C44" w:rsidRDefault="00764A6A" w:rsidP="00764A6A">
            <w:pPr>
              <w:spacing w:after="80"/>
              <w:rPr>
                <w:rFonts w:ascii="Times New Roman" w:hAnsi="Times New Roman"/>
                <w:sz w:val="20"/>
              </w:rPr>
            </w:pPr>
            <w:r w:rsidRPr="00B95C44">
              <w:rPr>
                <w:rFonts w:ascii="Times New Roman" w:hAnsi="Times New Roman"/>
                <w:sz w:val="20"/>
              </w:rPr>
              <w:t>The statement describes advocacy as central to the role of a teacher and describes practical ways to advocate.</w:t>
            </w:r>
          </w:p>
        </w:tc>
        <w:tc>
          <w:tcPr>
            <w:tcW w:w="2970" w:type="dxa"/>
          </w:tcPr>
          <w:p w14:paraId="3D1CC730" w14:textId="77777777" w:rsidR="00764A6A" w:rsidRPr="00B95C44" w:rsidRDefault="00764A6A" w:rsidP="00764A6A">
            <w:pPr>
              <w:spacing w:after="80"/>
              <w:rPr>
                <w:rFonts w:ascii="Times New Roman" w:hAnsi="Times New Roman"/>
                <w:sz w:val="20"/>
              </w:rPr>
            </w:pPr>
            <w:r w:rsidRPr="00B95C44">
              <w:rPr>
                <w:rFonts w:ascii="Times New Roman" w:hAnsi="Times New Roman"/>
                <w:sz w:val="20"/>
              </w:rPr>
              <w:t>The statement either:</w:t>
            </w:r>
          </w:p>
          <w:p w14:paraId="1412589A" w14:textId="77777777" w:rsidR="00764A6A" w:rsidRPr="00B95C44" w:rsidRDefault="00764A6A" w:rsidP="00764A6A">
            <w:pPr>
              <w:pStyle w:val="ListParagraph"/>
              <w:numPr>
                <w:ilvl w:val="0"/>
                <w:numId w:val="33"/>
              </w:numPr>
              <w:spacing w:after="80"/>
              <w:ind w:left="154" w:hanging="154"/>
              <w:rPr>
                <w:rFonts w:ascii="Times New Roman" w:hAnsi="Times New Roman"/>
                <w:sz w:val="20"/>
              </w:rPr>
            </w:pPr>
            <w:r w:rsidRPr="00B95C44">
              <w:rPr>
                <w:rFonts w:ascii="Times New Roman" w:hAnsi="Times New Roman"/>
                <w:sz w:val="20"/>
              </w:rPr>
              <w:t>Doesn’t describe advocacy as central to the role of a teacher, or</w:t>
            </w:r>
          </w:p>
          <w:p w14:paraId="1EDDCF75" w14:textId="77777777" w:rsidR="00764A6A" w:rsidRPr="00B95C44" w:rsidRDefault="00764A6A" w:rsidP="00764A6A">
            <w:pPr>
              <w:pStyle w:val="ListParagraph"/>
              <w:numPr>
                <w:ilvl w:val="0"/>
                <w:numId w:val="33"/>
              </w:numPr>
              <w:spacing w:after="80"/>
              <w:ind w:left="154" w:hanging="154"/>
              <w:rPr>
                <w:rFonts w:ascii="Times New Roman" w:hAnsi="Times New Roman"/>
                <w:sz w:val="20"/>
              </w:rPr>
            </w:pPr>
            <w:r w:rsidRPr="00B95C44">
              <w:rPr>
                <w:rFonts w:ascii="Times New Roman" w:hAnsi="Times New Roman"/>
                <w:sz w:val="20"/>
              </w:rPr>
              <w:t>Doesn’t describes methods of advocacy, or</w:t>
            </w:r>
          </w:p>
          <w:p w14:paraId="3E6C883B" w14:textId="77777777" w:rsidR="00764A6A" w:rsidRPr="00B95C44" w:rsidRDefault="00764A6A" w:rsidP="00764A6A">
            <w:pPr>
              <w:pStyle w:val="ListParagraph"/>
              <w:numPr>
                <w:ilvl w:val="0"/>
                <w:numId w:val="33"/>
              </w:numPr>
              <w:spacing w:after="80"/>
              <w:ind w:left="154" w:hanging="154"/>
              <w:rPr>
                <w:rFonts w:ascii="Times New Roman" w:hAnsi="Times New Roman"/>
                <w:sz w:val="20"/>
              </w:rPr>
            </w:pPr>
            <w:r w:rsidRPr="00B95C44">
              <w:rPr>
                <w:rFonts w:ascii="Times New Roman" w:hAnsi="Times New Roman"/>
                <w:sz w:val="20"/>
              </w:rPr>
              <w:t>The methods described are not feasible.</w:t>
            </w:r>
          </w:p>
        </w:tc>
      </w:tr>
      <w:tr w:rsidR="00B95C44" w:rsidRPr="00B95C44" w14:paraId="51153BDB" w14:textId="77777777" w:rsidTr="009954F5">
        <w:trPr>
          <w:cantSplit/>
          <w:jc w:val="center"/>
        </w:trPr>
        <w:tc>
          <w:tcPr>
            <w:tcW w:w="2425" w:type="dxa"/>
          </w:tcPr>
          <w:p w14:paraId="45DD641A" w14:textId="77777777" w:rsidR="00764A6A" w:rsidRPr="00B95C44" w:rsidRDefault="00764A6A" w:rsidP="00764A6A">
            <w:pPr>
              <w:spacing w:after="80"/>
              <w:rPr>
                <w:rFonts w:ascii="Times New Roman" w:hAnsi="Times New Roman"/>
                <w:sz w:val="20"/>
              </w:rPr>
            </w:pPr>
            <w:r w:rsidRPr="00B95C44">
              <w:rPr>
                <w:rFonts w:ascii="Times New Roman" w:eastAsia="Times New Roman" w:hAnsi="Times New Roman"/>
                <w:sz w:val="20"/>
              </w:rPr>
              <w:t>What are the attributes of a professional in the field of teaching?</w:t>
            </w:r>
          </w:p>
        </w:tc>
        <w:tc>
          <w:tcPr>
            <w:tcW w:w="3060" w:type="dxa"/>
          </w:tcPr>
          <w:p w14:paraId="595612D5" w14:textId="77777777" w:rsidR="00764A6A" w:rsidRPr="00B95C44" w:rsidRDefault="00764A6A" w:rsidP="00764A6A">
            <w:pPr>
              <w:spacing w:after="80"/>
              <w:rPr>
                <w:rFonts w:ascii="Times New Roman" w:hAnsi="Times New Roman"/>
                <w:sz w:val="20"/>
              </w:rPr>
            </w:pPr>
            <w:r w:rsidRPr="00B95C44">
              <w:rPr>
                <w:rFonts w:ascii="Times New Roman" w:hAnsi="Times New Roman"/>
                <w:sz w:val="20"/>
              </w:rPr>
              <w:t>The statement describes a professional educator as a complex suite of knowledge, skills, and dispositions.</w:t>
            </w:r>
          </w:p>
          <w:p w14:paraId="561D69F7" w14:textId="77777777" w:rsidR="00764A6A" w:rsidRPr="00B95C44" w:rsidRDefault="00764A6A" w:rsidP="00764A6A">
            <w:pPr>
              <w:spacing w:after="80"/>
              <w:rPr>
                <w:rFonts w:ascii="Times New Roman" w:hAnsi="Times New Roman"/>
                <w:sz w:val="20"/>
              </w:rPr>
            </w:pPr>
            <w:r w:rsidRPr="00B95C44">
              <w:rPr>
                <w:rFonts w:ascii="Times New Roman" w:hAnsi="Times New Roman"/>
                <w:sz w:val="20"/>
              </w:rPr>
              <w:t xml:space="preserve">Connections between the attributes </w:t>
            </w:r>
            <w:proofErr w:type="gramStart"/>
            <w:r w:rsidRPr="00B95C44">
              <w:rPr>
                <w:rFonts w:ascii="Times New Roman" w:hAnsi="Times New Roman"/>
                <w:sz w:val="20"/>
              </w:rPr>
              <w:t>are highlighted</w:t>
            </w:r>
            <w:proofErr w:type="gramEnd"/>
            <w:r w:rsidRPr="00B95C44">
              <w:rPr>
                <w:rFonts w:ascii="Times New Roman" w:hAnsi="Times New Roman"/>
                <w:sz w:val="20"/>
              </w:rPr>
              <w:t>.</w:t>
            </w:r>
          </w:p>
        </w:tc>
        <w:tc>
          <w:tcPr>
            <w:tcW w:w="2970" w:type="dxa"/>
          </w:tcPr>
          <w:p w14:paraId="41771AD9" w14:textId="77777777" w:rsidR="00764A6A" w:rsidRPr="00B95C44" w:rsidRDefault="00764A6A" w:rsidP="00764A6A">
            <w:pPr>
              <w:spacing w:after="80"/>
              <w:rPr>
                <w:rFonts w:ascii="Times New Roman" w:hAnsi="Times New Roman"/>
                <w:sz w:val="20"/>
              </w:rPr>
            </w:pPr>
            <w:r w:rsidRPr="00B95C44">
              <w:rPr>
                <w:rFonts w:ascii="Times New Roman" w:hAnsi="Times New Roman"/>
                <w:sz w:val="20"/>
              </w:rPr>
              <w:t>The statement describes a professional educator as a complex suite of knowledge, skills, and dispositions.</w:t>
            </w:r>
          </w:p>
        </w:tc>
        <w:tc>
          <w:tcPr>
            <w:tcW w:w="2880" w:type="dxa"/>
          </w:tcPr>
          <w:p w14:paraId="114DC2D0" w14:textId="77777777" w:rsidR="00764A6A" w:rsidRPr="00B95C44" w:rsidRDefault="00764A6A" w:rsidP="00764A6A">
            <w:pPr>
              <w:spacing w:after="80"/>
              <w:rPr>
                <w:rFonts w:ascii="Times New Roman" w:hAnsi="Times New Roman"/>
                <w:sz w:val="20"/>
              </w:rPr>
            </w:pPr>
            <w:r w:rsidRPr="00B95C44">
              <w:rPr>
                <w:rFonts w:ascii="Times New Roman" w:hAnsi="Times New Roman"/>
                <w:sz w:val="20"/>
              </w:rPr>
              <w:t>The statement lists multiple knowledge, skill, and disposition attributes of a professional educator.</w:t>
            </w:r>
          </w:p>
        </w:tc>
        <w:tc>
          <w:tcPr>
            <w:tcW w:w="2970" w:type="dxa"/>
          </w:tcPr>
          <w:p w14:paraId="6F376014" w14:textId="77777777" w:rsidR="00764A6A" w:rsidRPr="00B95C44" w:rsidRDefault="00764A6A" w:rsidP="00764A6A">
            <w:pPr>
              <w:spacing w:after="80"/>
              <w:rPr>
                <w:rFonts w:ascii="Times New Roman" w:hAnsi="Times New Roman"/>
                <w:sz w:val="20"/>
              </w:rPr>
            </w:pPr>
            <w:r w:rsidRPr="00B95C44">
              <w:rPr>
                <w:rFonts w:ascii="Times New Roman" w:hAnsi="Times New Roman"/>
                <w:sz w:val="20"/>
              </w:rPr>
              <w:t>The statement either:</w:t>
            </w:r>
          </w:p>
          <w:p w14:paraId="3A6DDA26" w14:textId="77777777" w:rsidR="00764A6A" w:rsidRPr="00B95C44" w:rsidRDefault="00764A6A" w:rsidP="00764A6A">
            <w:pPr>
              <w:pStyle w:val="ListParagraph"/>
              <w:numPr>
                <w:ilvl w:val="0"/>
                <w:numId w:val="33"/>
              </w:numPr>
              <w:spacing w:after="80"/>
              <w:ind w:left="154" w:hanging="154"/>
              <w:rPr>
                <w:rFonts w:ascii="Times New Roman" w:hAnsi="Times New Roman"/>
                <w:sz w:val="20"/>
              </w:rPr>
            </w:pPr>
            <w:r w:rsidRPr="00B95C44">
              <w:rPr>
                <w:rFonts w:ascii="Times New Roman" w:hAnsi="Times New Roman"/>
                <w:sz w:val="20"/>
              </w:rPr>
              <w:t>Doesn’t list multiple knowledge, skill, or dispositional attributes, or</w:t>
            </w:r>
          </w:p>
          <w:p w14:paraId="2356B973" w14:textId="77777777" w:rsidR="00764A6A" w:rsidRPr="00B95C44" w:rsidRDefault="00764A6A" w:rsidP="00764A6A">
            <w:pPr>
              <w:pStyle w:val="ListParagraph"/>
              <w:numPr>
                <w:ilvl w:val="0"/>
                <w:numId w:val="33"/>
              </w:numPr>
              <w:spacing w:after="80"/>
              <w:ind w:left="154" w:hanging="154"/>
              <w:rPr>
                <w:rFonts w:ascii="Times New Roman" w:hAnsi="Times New Roman"/>
                <w:sz w:val="20"/>
              </w:rPr>
            </w:pPr>
            <w:r w:rsidRPr="00B95C44">
              <w:rPr>
                <w:rFonts w:ascii="Times New Roman" w:hAnsi="Times New Roman"/>
                <w:sz w:val="20"/>
              </w:rPr>
              <w:t xml:space="preserve">The attributes </w:t>
            </w:r>
            <w:proofErr w:type="gramStart"/>
            <w:r w:rsidRPr="00B95C44">
              <w:rPr>
                <w:rFonts w:ascii="Times New Roman" w:hAnsi="Times New Roman"/>
                <w:sz w:val="20"/>
              </w:rPr>
              <w:t>are not aligned</w:t>
            </w:r>
            <w:proofErr w:type="gramEnd"/>
            <w:r w:rsidRPr="00B95C44">
              <w:rPr>
                <w:rFonts w:ascii="Times New Roman" w:hAnsi="Times New Roman"/>
                <w:sz w:val="20"/>
              </w:rPr>
              <w:t xml:space="preserve"> with the EDS conceptual framework.</w:t>
            </w:r>
          </w:p>
        </w:tc>
      </w:tr>
      <w:tr w:rsidR="00B95C44" w:rsidRPr="00B95C44" w14:paraId="0B5BC20F" w14:textId="77777777" w:rsidTr="009954F5">
        <w:trPr>
          <w:cantSplit/>
          <w:jc w:val="center"/>
        </w:trPr>
        <w:tc>
          <w:tcPr>
            <w:tcW w:w="2425" w:type="dxa"/>
          </w:tcPr>
          <w:p w14:paraId="60263452" w14:textId="24558AC5" w:rsidR="008A2E23" w:rsidRPr="00B95C44" w:rsidRDefault="008A2E23" w:rsidP="008A2E23">
            <w:pPr>
              <w:spacing w:after="80"/>
              <w:rPr>
                <w:rFonts w:ascii="Times New Roman" w:eastAsia="Times New Roman" w:hAnsi="Times New Roman"/>
                <w:sz w:val="20"/>
              </w:rPr>
            </w:pPr>
            <w:r w:rsidRPr="00B95C44">
              <w:rPr>
                <w:rFonts w:ascii="Times New Roman" w:eastAsia="Times New Roman" w:hAnsi="Times New Roman"/>
                <w:sz w:val="20"/>
              </w:rPr>
              <w:lastRenderedPageBreak/>
              <w:t xml:space="preserve">What are the essential elements of an </w:t>
            </w:r>
            <w:proofErr w:type="gramStart"/>
            <w:r w:rsidRPr="00B95C44">
              <w:rPr>
                <w:rFonts w:ascii="Times New Roman" w:eastAsia="Times New Roman" w:hAnsi="Times New Roman"/>
                <w:sz w:val="20"/>
              </w:rPr>
              <w:t xml:space="preserve">environment which supports learning for </w:t>
            </w:r>
            <w:r w:rsidRPr="00B95C44">
              <w:rPr>
                <w:rFonts w:ascii="Times New Roman" w:eastAsia="Times New Roman" w:hAnsi="Times New Roman"/>
                <w:b/>
                <w:bCs/>
                <w:i/>
                <w:iCs/>
                <w:sz w:val="20"/>
              </w:rPr>
              <w:t xml:space="preserve">every </w:t>
            </w:r>
            <w:r w:rsidRPr="00B95C44">
              <w:rPr>
                <w:rFonts w:ascii="Times New Roman" w:eastAsia="Times New Roman" w:hAnsi="Times New Roman"/>
                <w:sz w:val="20"/>
              </w:rPr>
              <w:t>student</w:t>
            </w:r>
            <w:proofErr w:type="gramEnd"/>
            <w:r w:rsidRPr="00B95C44">
              <w:rPr>
                <w:rFonts w:ascii="Times New Roman" w:eastAsia="Times New Roman" w:hAnsi="Times New Roman"/>
                <w:sz w:val="20"/>
              </w:rPr>
              <w:t xml:space="preserve"> and how is such a culture established?</w:t>
            </w:r>
          </w:p>
        </w:tc>
        <w:tc>
          <w:tcPr>
            <w:tcW w:w="3060" w:type="dxa"/>
          </w:tcPr>
          <w:p w14:paraId="00B96815" w14:textId="77777777" w:rsidR="008A2E23" w:rsidRPr="00B95C44" w:rsidRDefault="008A2E23" w:rsidP="008A2E23">
            <w:pPr>
              <w:spacing w:after="80"/>
              <w:rPr>
                <w:rFonts w:ascii="Times New Roman" w:hAnsi="Times New Roman"/>
                <w:sz w:val="20"/>
              </w:rPr>
            </w:pPr>
            <w:r w:rsidRPr="00B95C44">
              <w:rPr>
                <w:rFonts w:ascii="Times New Roman" w:hAnsi="Times New Roman"/>
                <w:sz w:val="20"/>
              </w:rPr>
              <w:t xml:space="preserve">The statement describes a holistic learning environment in which all students feel belonging, and </w:t>
            </w:r>
            <w:proofErr w:type="gramStart"/>
            <w:r w:rsidRPr="00B95C44">
              <w:rPr>
                <w:rFonts w:ascii="Times New Roman" w:hAnsi="Times New Roman"/>
                <w:sz w:val="20"/>
              </w:rPr>
              <w:t>are nurtured</w:t>
            </w:r>
            <w:proofErr w:type="gramEnd"/>
            <w:r w:rsidRPr="00B95C44">
              <w:rPr>
                <w:rFonts w:ascii="Times New Roman" w:hAnsi="Times New Roman"/>
                <w:sz w:val="20"/>
              </w:rPr>
              <w:t xml:space="preserve"> to feel creative, curious, and be rigorous in their intellectual pursuits.</w:t>
            </w:r>
          </w:p>
          <w:p w14:paraId="34B20A40" w14:textId="63DAB02A" w:rsidR="008A2E23" w:rsidRPr="00B95C44" w:rsidRDefault="008A2E23" w:rsidP="008A2E23">
            <w:pPr>
              <w:spacing w:after="80"/>
              <w:rPr>
                <w:rFonts w:ascii="Times New Roman" w:hAnsi="Times New Roman"/>
                <w:sz w:val="20"/>
              </w:rPr>
            </w:pPr>
            <w:r w:rsidRPr="00B95C44">
              <w:rPr>
                <w:rFonts w:ascii="Times New Roman" w:hAnsi="Times New Roman"/>
                <w:sz w:val="20"/>
              </w:rPr>
              <w:t>The statement describes practical methods to establish such a culture.</w:t>
            </w:r>
          </w:p>
        </w:tc>
        <w:tc>
          <w:tcPr>
            <w:tcW w:w="2970" w:type="dxa"/>
          </w:tcPr>
          <w:p w14:paraId="57A5207C" w14:textId="77777777" w:rsidR="008A2E23" w:rsidRPr="00B95C44" w:rsidRDefault="008A2E23" w:rsidP="008A2E23">
            <w:pPr>
              <w:spacing w:after="80"/>
              <w:rPr>
                <w:rFonts w:ascii="Times New Roman" w:hAnsi="Times New Roman"/>
                <w:sz w:val="20"/>
              </w:rPr>
            </w:pPr>
            <w:r w:rsidRPr="00B95C44">
              <w:rPr>
                <w:rFonts w:ascii="Times New Roman" w:hAnsi="Times New Roman"/>
                <w:sz w:val="20"/>
              </w:rPr>
              <w:t xml:space="preserve">The statement describes a holistic learning environment in which all students feel belonging and </w:t>
            </w:r>
            <w:proofErr w:type="gramStart"/>
            <w:r w:rsidRPr="00B95C44">
              <w:rPr>
                <w:rFonts w:ascii="Times New Roman" w:hAnsi="Times New Roman"/>
                <w:sz w:val="20"/>
              </w:rPr>
              <w:t>are nurtured</w:t>
            </w:r>
            <w:proofErr w:type="gramEnd"/>
            <w:r w:rsidRPr="00B95C44">
              <w:rPr>
                <w:rFonts w:ascii="Times New Roman" w:hAnsi="Times New Roman"/>
                <w:sz w:val="20"/>
              </w:rPr>
              <w:t xml:space="preserve"> to feel creative and curious.</w:t>
            </w:r>
          </w:p>
          <w:p w14:paraId="2D4018A3" w14:textId="74DC298F" w:rsidR="008A2E23" w:rsidRPr="00B95C44" w:rsidRDefault="008A2E23" w:rsidP="008A2E23">
            <w:pPr>
              <w:spacing w:after="80"/>
              <w:rPr>
                <w:rFonts w:ascii="Times New Roman" w:hAnsi="Times New Roman"/>
                <w:sz w:val="20"/>
              </w:rPr>
            </w:pPr>
            <w:r w:rsidRPr="00B95C44">
              <w:rPr>
                <w:rFonts w:ascii="Times New Roman" w:hAnsi="Times New Roman"/>
                <w:sz w:val="20"/>
              </w:rPr>
              <w:t>The statement describes practical methods to establish such a culture.</w:t>
            </w:r>
          </w:p>
        </w:tc>
        <w:tc>
          <w:tcPr>
            <w:tcW w:w="2880" w:type="dxa"/>
          </w:tcPr>
          <w:p w14:paraId="3D333E19" w14:textId="77777777" w:rsidR="008A2E23" w:rsidRPr="00B95C44" w:rsidRDefault="008A2E23" w:rsidP="008A2E23">
            <w:pPr>
              <w:spacing w:after="80"/>
              <w:rPr>
                <w:rFonts w:ascii="Times New Roman" w:hAnsi="Times New Roman"/>
                <w:sz w:val="20"/>
              </w:rPr>
            </w:pPr>
            <w:r w:rsidRPr="00B95C44">
              <w:rPr>
                <w:rFonts w:ascii="Times New Roman" w:hAnsi="Times New Roman"/>
                <w:sz w:val="20"/>
              </w:rPr>
              <w:t>The statement describes a learning environment in which all students feel belonging.</w:t>
            </w:r>
          </w:p>
          <w:p w14:paraId="0EFDE176" w14:textId="71E21554" w:rsidR="008A2E23" w:rsidRPr="00B95C44" w:rsidRDefault="008A2E23" w:rsidP="008A2E23">
            <w:pPr>
              <w:spacing w:after="80"/>
              <w:rPr>
                <w:rFonts w:ascii="Times New Roman" w:hAnsi="Times New Roman"/>
                <w:sz w:val="20"/>
              </w:rPr>
            </w:pPr>
            <w:r w:rsidRPr="00B95C44">
              <w:rPr>
                <w:rFonts w:ascii="Times New Roman" w:hAnsi="Times New Roman"/>
                <w:sz w:val="20"/>
              </w:rPr>
              <w:t>The statement describes practical methods to establish such a culture.</w:t>
            </w:r>
          </w:p>
        </w:tc>
        <w:tc>
          <w:tcPr>
            <w:tcW w:w="2970" w:type="dxa"/>
          </w:tcPr>
          <w:p w14:paraId="095925F7" w14:textId="77777777" w:rsidR="008A2E23" w:rsidRPr="00B95C44" w:rsidRDefault="008A2E23" w:rsidP="008A2E23">
            <w:pPr>
              <w:spacing w:after="80"/>
              <w:rPr>
                <w:rFonts w:ascii="Times New Roman" w:hAnsi="Times New Roman"/>
                <w:sz w:val="20"/>
              </w:rPr>
            </w:pPr>
            <w:r w:rsidRPr="00B95C44">
              <w:rPr>
                <w:rFonts w:ascii="Times New Roman" w:hAnsi="Times New Roman"/>
                <w:sz w:val="20"/>
              </w:rPr>
              <w:t>The statement either:</w:t>
            </w:r>
          </w:p>
          <w:p w14:paraId="3C121E51" w14:textId="77777777" w:rsidR="008A2E23" w:rsidRPr="00B95C44" w:rsidRDefault="008A2E23" w:rsidP="008A2E23">
            <w:pPr>
              <w:pStyle w:val="ListParagraph"/>
              <w:numPr>
                <w:ilvl w:val="0"/>
                <w:numId w:val="33"/>
              </w:numPr>
              <w:spacing w:after="80"/>
              <w:ind w:left="154" w:hanging="154"/>
              <w:rPr>
                <w:rFonts w:ascii="Times New Roman" w:hAnsi="Times New Roman"/>
                <w:sz w:val="20"/>
              </w:rPr>
            </w:pPr>
            <w:r w:rsidRPr="00B95C44">
              <w:rPr>
                <w:rFonts w:ascii="Times New Roman" w:hAnsi="Times New Roman"/>
                <w:sz w:val="20"/>
              </w:rPr>
              <w:t>Doesn’t describe a nurturing learning environment, or</w:t>
            </w:r>
          </w:p>
          <w:p w14:paraId="3CBF20D8" w14:textId="1E21DC00" w:rsidR="008A2E23" w:rsidRPr="00B95C44" w:rsidRDefault="008A2E23" w:rsidP="008A2E23">
            <w:pPr>
              <w:spacing w:after="80"/>
              <w:rPr>
                <w:rFonts w:ascii="Times New Roman" w:hAnsi="Times New Roman"/>
                <w:sz w:val="20"/>
              </w:rPr>
            </w:pPr>
            <w:proofErr w:type="gramStart"/>
            <w:r w:rsidRPr="00B95C44">
              <w:rPr>
                <w:rFonts w:ascii="Times New Roman" w:hAnsi="Times New Roman"/>
                <w:sz w:val="20"/>
              </w:rPr>
              <w:t>Doesn’t</w:t>
            </w:r>
            <w:proofErr w:type="gramEnd"/>
            <w:r w:rsidRPr="00B95C44">
              <w:rPr>
                <w:rFonts w:ascii="Times New Roman" w:hAnsi="Times New Roman"/>
                <w:sz w:val="20"/>
              </w:rPr>
              <w:t xml:space="preserve"> describe practical methods to establish one.</w:t>
            </w:r>
          </w:p>
        </w:tc>
      </w:tr>
      <w:tr w:rsidR="00941A09" w:rsidRPr="00B95C44" w14:paraId="525A8237" w14:textId="77777777" w:rsidTr="009954F5">
        <w:trPr>
          <w:cantSplit/>
          <w:jc w:val="center"/>
        </w:trPr>
        <w:tc>
          <w:tcPr>
            <w:tcW w:w="2425" w:type="dxa"/>
          </w:tcPr>
          <w:p w14:paraId="5D4E3599" w14:textId="4FC16868" w:rsidR="00941A09" w:rsidRPr="00B95C44" w:rsidRDefault="00941A09" w:rsidP="00941A09">
            <w:pPr>
              <w:spacing w:after="80"/>
              <w:rPr>
                <w:rFonts w:ascii="Times New Roman" w:eastAsia="Times New Roman" w:hAnsi="Times New Roman"/>
                <w:sz w:val="20"/>
              </w:rPr>
            </w:pPr>
            <w:r w:rsidRPr="00B95C44">
              <w:rPr>
                <w:rFonts w:ascii="Times New Roman" w:eastAsia="Times New Roman" w:hAnsi="Times New Roman"/>
                <w:sz w:val="20"/>
              </w:rPr>
              <w:t>Relevant course readings and other literature support the statement.</w:t>
            </w:r>
          </w:p>
        </w:tc>
        <w:tc>
          <w:tcPr>
            <w:tcW w:w="3060" w:type="dxa"/>
          </w:tcPr>
          <w:p w14:paraId="49CF45B5" w14:textId="77777777" w:rsidR="00941A09" w:rsidRPr="00B95C44" w:rsidRDefault="00941A09" w:rsidP="00941A09">
            <w:pPr>
              <w:spacing w:after="80"/>
              <w:rPr>
                <w:rFonts w:ascii="Times New Roman" w:hAnsi="Times New Roman"/>
                <w:sz w:val="20"/>
              </w:rPr>
            </w:pPr>
            <w:r w:rsidRPr="00B95C44">
              <w:rPr>
                <w:rFonts w:ascii="Times New Roman" w:hAnsi="Times New Roman"/>
                <w:sz w:val="20"/>
              </w:rPr>
              <w:t xml:space="preserve">Every section of the statement </w:t>
            </w:r>
            <w:proofErr w:type="gramStart"/>
            <w:r w:rsidRPr="00B95C44">
              <w:rPr>
                <w:rFonts w:ascii="Times New Roman" w:hAnsi="Times New Roman"/>
                <w:sz w:val="20"/>
              </w:rPr>
              <w:t>is supported</w:t>
            </w:r>
            <w:proofErr w:type="gramEnd"/>
            <w:r w:rsidRPr="00B95C44">
              <w:rPr>
                <w:rFonts w:ascii="Times New Roman" w:hAnsi="Times New Roman"/>
                <w:sz w:val="20"/>
              </w:rPr>
              <w:t xml:space="preserve"> by relevant literature.</w:t>
            </w:r>
          </w:p>
          <w:p w14:paraId="1C6B05A7" w14:textId="2FB2081F" w:rsidR="00941A09" w:rsidRPr="00B95C44" w:rsidRDefault="00941A09" w:rsidP="00941A09">
            <w:pPr>
              <w:spacing w:after="80"/>
              <w:rPr>
                <w:rFonts w:ascii="Times New Roman" w:hAnsi="Times New Roman"/>
                <w:sz w:val="20"/>
              </w:rPr>
            </w:pPr>
            <w:r w:rsidRPr="00B95C44">
              <w:rPr>
                <w:rFonts w:ascii="Times New Roman" w:hAnsi="Times New Roman"/>
                <w:sz w:val="20"/>
              </w:rPr>
              <w:t>Literature cited includes work other than course readings.</w:t>
            </w:r>
          </w:p>
        </w:tc>
        <w:tc>
          <w:tcPr>
            <w:tcW w:w="2970" w:type="dxa"/>
          </w:tcPr>
          <w:p w14:paraId="50C48DB1" w14:textId="5BEE5F28" w:rsidR="00941A09" w:rsidRPr="00B95C44" w:rsidRDefault="00941A09" w:rsidP="00941A09">
            <w:pPr>
              <w:spacing w:after="80"/>
              <w:rPr>
                <w:rFonts w:ascii="Times New Roman" w:hAnsi="Times New Roman"/>
                <w:sz w:val="20"/>
              </w:rPr>
            </w:pPr>
            <w:r w:rsidRPr="00B95C44">
              <w:rPr>
                <w:rFonts w:ascii="Times New Roman" w:hAnsi="Times New Roman"/>
                <w:sz w:val="20"/>
              </w:rPr>
              <w:t xml:space="preserve">Every section of the statement </w:t>
            </w:r>
            <w:proofErr w:type="gramStart"/>
            <w:r w:rsidRPr="00B95C44">
              <w:rPr>
                <w:rFonts w:ascii="Times New Roman" w:hAnsi="Times New Roman"/>
                <w:sz w:val="20"/>
              </w:rPr>
              <w:t>is supported</w:t>
            </w:r>
            <w:proofErr w:type="gramEnd"/>
            <w:r w:rsidRPr="00B95C44">
              <w:rPr>
                <w:rFonts w:ascii="Times New Roman" w:hAnsi="Times New Roman"/>
                <w:sz w:val="20"/>
              </w:rPr>
              <w:t xml:space="preserve"> by relevant literature.</w:t>
            </w:r>
          </w:p>
        </w:tc>
        <w:tc>
          <w:tcPr>
            <w:tcW w:w="2880" w:type="dxa"/>
          </w:tcPr>
          <w:p w14:paraId="1F7C97B8" w14:textId="62C56FD3" w:rsidR="00941A09" w:rsidRPr="00B95C44" w:rsidRDefault="00941A09" w:rsidP="00941A09">
            <w:pPr>
              <w:spacing w:after="80"/>
              <w:rPr>
                <w:rFonts w:ascii="Times New Roman" w:hAnsi="Times New Roman"/>
                <w:sz w:val="20"/>
              </w:rPr>
            </w:pPr>
            <w:r w:rsidRPr="00B95C44">
              <w:rPr>
                <w:rFonts w:ascii="Times New Roman" w:hAnsi="Times New Roman"/>
                <w:sz w:val="20"/>
              </w:rPr>
              <w:t xml:space="preserve">Although the statement is supported by relevant </w:t>
            </w:r>
            <w:proofErr w:type="gramStart"/>
            <w:r w:rsidRPr="00B95C44">
              <w:rPr>
                <w:rFonts w:ascii="Times New Roman" w:hAnsi="Times New Roman"/>
                <w:sz w:val="20"/>
              </w:rPr>
              <w:t>literature</w:t>
            </w:r>
            <w:proofErr w:type="gramEnd"/>
            <w:r w:rsidRPr="00B95C44">
              <w:rPr>
                <w:rFonts w:ascii="Times New Roman" w:hAnsi="Times New Roman"/>
                <w:sz w:val="20"/>
              </w:rPr>
              <w:t xml:space="preserve"> some sections are not supported.</w:t>
            </w:r>
          </w:p>
        </w:tc>
        <w:tc>
          <w:tcPr>
            <w:tcW w:w="2970" w:type="dxa"/>
          </w:tcPr>
          <w:p w14:paraId="09D52E36" w14:textId="111BAE8D" w:rsidR="00941A09" w:rsidRPr="00B95C44" w:rsidRDefault="00941A09" w:rsidP="00941A09">
            <w:pPr>
              <w:spacing w:after="80"/>
              <w:rPr>
                <w:rFonts w:ascii="Times New Roman" w:hAnsi="Times New Roman"/>
                <w:sz w:val="20"/>
              </w:rPr>
            </w:pPr>
            <w:r>
              <w:rPr>
                <w:rFonts w:ascii="Times New Roman" w:hAnsi="Times New Roman"/>
                <w:sz w:val="20"/>
              </w:rPr>
              <w:t xml:space="preserve">The statement </w:t>
            </w:r>
            <w:proofErr w:type="gramStart"/>
            <w:r>
              <w:rPr>
                <w:rFonts w:ascii="Times New Roman" w:hAnsi="Times New Roman"/>
                <w:sz w:val="20"/>
              </w:rPr>
              <w:t>is no</w:t>
            </w:r>
            <w:r w:rsidRPr="00B95C44">
              <w:rPr>
                <w:rFonts w:ascii="Times New Roman" w:hAnsi="Times New Roman"/>
                <w:sz w:val="20"/>
              </w:rPr>
              <w:t>t supported</w:t>
            </w:r>
            <w:proofErr w:type="gramEnd"/>
            <w:r w:rsidRPr="00B95C44">
              <w:rPr>
                <w:rFonts w:ascii="Times New Roman" w:hAnsi="Times New Roman"/>
                <w:sz w:val="20"/>
              </w:rPr>
              <w:t xml:space="preserve"> by relevant literature.</w:t>
            </w:r>
          </w:p>
        </w:tc>
      </w:tr>
    </w:tbl>
    <w:p w14:paraId="7CD8D2FD" w14:textId="77777777" w:rsidR="00256258" w:rsidRPr="00B95C44" w:rsidRDefault="00256258">
      <w:pPr>
        <w:rPr>
          <w:rFonts w:ascii="Times New Roman" w:hAnsi="Times New Roman"/>
          <w:sz w:val="20"/>
        </w:rPr>
      </w:pPr>
    </w:p>
    <w:sectPr w:rsidR="00256258" w:rsidRPr="00B95C44" w:rsidSect="00600C3F">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728B9" w14:textId="77777777" w:rsidR="003C34BC" w:rsidRDefault="003C34BC" w:rsidP="00E7750B">
      <w:r>
        <w:separator/>
      </w:r>
    </w:p>
  </w:endnote>
  <w:endnote w:type="continuationSeparator" w:id="0">
    <w:p w14:paraId="3DAC43A6" w14:textId="77777777" w:rsidR="003C34BC" w:rsidRDefault="003C34BC" w:rsidP="00E7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908712"/>
      <w:docPartObj>
        <w:docPartGallery w:val="Page Numbers (Bottom of Page)"/>
        <w:docPartUnique/>
      </w:docPartObj>
    </w:sdtPr>
    <w:sdtEndPr>
      <w:rPr>
        <w:noProof/>
      </w:rPr>
    </w:sdtEndPr>
    <w:sdtContent>
      <w:p w14:paraId="5716A886" w14:textId="69582D69" w:rsidR="00AB7025" w:rsidRDefault="00AB7025">
        <w:pPr>
          <w:pStyle w:val="Footer"/>
          <w:jc w:val="right"/>
        </w:pPr>
        <w:r>
          <w:fldChar w:fldCharType="begin"/>
        </w:r>
        <w:r>
          <w:instrText xml:space="preserve"> PAGE   \* MERGEFORMAT </w:instrText>
        </w:r>
        <w:r>
          <w:fldChar w:fldCharType="separate"/>
        </w:r>
        <w:r w:rsidR="003D797E">
          <w:rPr>
            <w:noProof/>
          </w:rPr>
          <w:t>2</w:t>
        </w:r>
        <w:r>
          <w:rPr>
            <w:noProof/>
          </w:rPr>
          <w:fldChar w:fldCharType="end"/>
        </w:r>
      </w:p>
    </w:sdtContent>
  </w:sdt>
  <w:p w14:paraId="01B10A79" w14:textId="45FE7678" w:rsidR="00D30B59" w:rsidRDefault="00D30B59" w:rsidP="00AB702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D6BB" w14:textId="4F27AF71" w:rsidR="00AB7025" w:rsidRPr="00AB7025" w:rsidRDefault="00AB7025">
    <w:pPr>
      <w:pStyle w:val="Footer"/>
    </w:pPr>
    <w:r>
      <w:t xml:space="preserve">Updated on </w:t>
    </w:r>
    <w:r>
      <w:fldChar w:fldCharType="begin"/>
    </w:r>
    <w:r>
      <w:instrText xml:space="preserve"> DATE \@ "M/d/yyyy h:mm am/pm" </w:instrText>
    </w:r>
    <w:r>
      <w:fldChar w:fldCharType="separate"/>
    </w:r>
    <w:r w:rsidR="003D797E">
      <w:rPr>
        <w:noProof/>
      </w:rPr>
      <w:t>8/13/2020 10:39 AM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8E512" w14:textId="77777777" w:rsidR="003C34BC" w:rsidRDefault="003C34BC" w:rsidP="00E7750B">
      <w:r>
        <w:separator/>
      </w:r>
    </w:p>
  </w:footnote>
  <w:footnote w:type="continuationSeparator" w:id="0">
    <w:p w14:paraId="2945A27D" w14:textId="77777777" w:rsidR="003C34BC" w:rsidRDefault="003C34BC" w:rsidP="00E77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31F"/>
    <w:multiLevelType w:val="multilevel"/>
    <w:tmpl w:val="94981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2D0F39"/>
    <w:multiLevelType w:val="hybridMultilevel"/>
    <w:tmpl w:val="3D20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54A8F"/>
    <w:multiLevelType w:val="hybridMultilevel"/>
    <w:tmpl w:val="19B6B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016EF5"/>
    <w:multiLevelType w:val="hybridMultilevel"/>
    <w:tmpl w:val="D3924A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494531"/>
    <w:multiLevelType w:val="hybridMultilevel"/>
    <w:tmpl w:val="0ED8F860"/>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7C2AE3"/>
    <w:multiLevelType w:val="hybridMultilevel"/>
    <w:tmpl w:val="AF560C7E"/>
    <w:lvl w:ilvl="0" w:tplc="D4BCB0E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F3A64"/>
    <w:multiLevelType w:val="hybridMultilevel"/>
    <w:tmpl w:val="778A6F90"/>
    <w:lvl w:ilvl="0" w:tplc="52B8CAEE">
      <w:start w:val="1"/>
      <w:numFmt w:val="bullet"/>
      <w:lvlText w:val=""/>
      <w:lvlJc w:val="left"/>
      <w:pPr>
        <w:ind w:left="720" w:hanging="360"/>
      </w:pPr>
      <w:rPr>
        <w:rFonts w:ascii="Symbol" w:hAnsi="Symbol" w:hint="default"/>
      </w:rPr>
    </w:lvl>
    <w:lvl w:ilvl="1" w:tplc="B694E354">
      <w:start w:val="1"/>
      <w:numFmt w:val="bullet"/>
      <w:lvlText w:val="o"/>
      <w:lvlJc w:val="left"/>
      <w:pPr>
        <w:ind w:left="1440" w:hanging="360"/>
      </w:pPr>
      <w:rPr>
        <w:rFonts w:ascii="Courier New" w:hAnsi="Courier New" w:hint="default"/>
      </w:rPr>
    </w:lvl>
    <w:lvl w:ilvl="2" w:tplc="CB02A3AE">
      <w:start w:val="1"/>
      <w:numFmt w:val="bullet"/>
      <w:lvlText w:val=""/>
      <w:lvlJc w:val="left"/>
      <w:pPr>
        <w:ind w:left="2160" w:hanging="360"/>
      </w:pPr>
      <w:rPr>
        <w:rFonts w:ascii="Wingdings" w:hAnsi="Wingdings" w:hint="default"/>
      </w:rPr>
    </w:lvl>
    <w:lvl w:ilvl="3" w:tplc="CFF6CB28">
      <w:start w:val="1"/>
      <w:numFmt w:val="bullet"/>
      <w:lvlText w:val=""/>
      <w:lvlJc w:val="left"/>
      <w:pPr>
        <w:ind w:left="2880" w:hanging="360"/>
      </w:pPr>
      <w:rPr>
        <w:rFonts w:ascii="Symbol" w:hAnsi="Symbol" w:hint="default"/>
      </w:rPr>
    </w:lvl>
    <w:lvl w:ilvl="4" w:tplc="78666960">
      <w:start w:val="1"/>
      <w:numFmt w:val="bullet"/>
      <w:lvlText w:val="o"/>
      <w:lvlJc w:val="left"/>
      <w:pPr>
        <w:ind w:left="3600" w:hanging="360"/>
      </w:pPr>
      <w:rPr>
        <w:rFonts w:ascii="Courier New" w:hAnsi="Courier New" w:hint="default"/>
      </w:rPr>
    </w:lvl>
    <w:lvl w:ilvl="5" w:tplc="E9FE7178">
      <w:start w:val="1"/>
      <w:numFmt w:val="bullet"/>
      <w:lvlText w:val=""/>
      <w:lvlJc w:val="left"/>
      <w:pPr>
        <w:ind w:left="4320" w:hanging="360"/>
      </w:pPr>
      <w:rPr>
        <w:rFonts w:ascii="Wingdings" w:hAnsi="Wingdings" w:hint="default"/>
      </w:rPr>
    </w:lvl>
    <w:lvl w:ilvl="6" w:tplc="6244539A">
      <w:start w:val="1"/>
      <w:numFmt w:val="bullet"/>
      <w:lvlText w:val=""/>
      <w:lvlJc w:val="left"/>
      <w:pPr>
        <w:ind w:left="5040" w:hanging="360"/>
      </w:pPr>
      <w:rPr>
        <w:rFonts w:ascii="Symbol" w:hAnsi="Symbol" w:hint="default"/>
      </w:rPr>
    </w:lvl>
    <w:lvl w:ilvl="7" w:tplc="C11A8C0E">
      <w:start w:val="1"/>
      <w:numFmt w:val="bullet"/>
      <w:lvlText w:val="o"/>
      <w:lvlJc w:val="left"/>
      <w:pPr>
        <w:ind w:left="5760" w:hanging="360"/>
      </w:pPr>
      <w:rPr>
        <w:rFonts w:ascii="Courier New" w:hAnsi="Courier New" w:hint="default"/>
      </w:rPr>
    </w:lvl>
    <w:lvl w:ilvl="8" w:tplc="74DA4BA0">
      <w:start w:val="1"/>
      <w:numFmt w:val="bullet"/>
      <w:lvlText w:val=""/>
      <w:lvlJc w:val="left"/>
      <w:pPr>
        <w:ind w:left="6480" w:hanging="360"/>
      </w:pPr>
      <w:rPr>
        <w:rFonts w:ascii="Wingdings" w:hAnsi="Wingdings" w:hint="default"/>
      </w:rPr>
    </w:lvl>
  </w:abstractNum>
  <w:abstractNum w:abstractNumId="7" w15:restartNumberingAfterBreak="0">
    <w:nsid w:val="14181E8D"/>
    <w:multiLevelType w:val="hybridMultilevel"/>
    <w:tmpl w:val="547A38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B93AD8"/>
    <w:multiLevelType w:val="hybridMultilevel"/>
    <w:tmpl w:val="77DE1D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1834AF"/>
    <w:multiLevelType w:val="hybridMultilevel"/>
    <w:tmpl w:val="4B46174A"/>
    <w:lvl w:ilvl="0" w:tplc="04090015">
      <w:start w:val="1"/>
      <w:numFmt w:val="upperLetter"/>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CE64EA"/>
    <w:multiLevelType w:val="hybridMultilevel"/>
    <w:tmpl w:val="793A4602"/>
    <w:lvl w:ilvl="0" w:tplc="04090001">
      <w:start w:val="1"/>
      <w:numFmt w:val="bullet"/>
      <w:lvlText w:val=""/>
      <w:lvlJc w:val="left"/>
      <w:pPr>
        <w:ind w:left="720" w:hanging="360"/>
      </w:pPr>
      <w:rPr>
        <w:rFonts w:ascii="Symbol" w:hAnsi="Symbol" w:hint="default"/>
      </w:rPr>
    </w:lvl>
    <w:lvl w:ilvl="1" w:tplc="F2425244">
      <w:start w:val="1"/>
      <w:numFmt w:val="lowerLetter"/>
      <w:lvlText w:val="%2."/>
      <w:lvlJc w:val="left"/>
      <w:pPr>
        <w:ind w:left="1440" w:hanging="360"/>
      </w:pPr>
    </w:lvl>
    <w:lvl w:ilvl="2" w:tplc="70503D2C">
      <w:start w:val="1"/>
      <w:numFmt w:val="lowerRoman"/>
      <w:lvlText w:val="%3."/>
      <w:lvlJc w:val="right"/>
      <w:pPr>
        <w:ind w:left="2160" w:hanging="180"/>
      </w:pPr>
    </w:lvl>
    <w:lvl w:ilvl="3" w:tplc="54D626E4">
      <w:start w:val="1"/>
      <w:numFmt w:val="decimal"/>
      <w:lvlText w:val="%4."/>
      <w:lvlJc w:val="left"/>
      <w:pPr>
        <w:ind w:left="2880" w:hanging="360"/>
      </w:pPr>
    </w:lvl>
    <w:lvl w:ilvl="4" w:tplc="5E901066">
      <w:start w:val="1"/>
      <w:numFmt w:val="lowerLetter"/>
      <w:lvlText w:val="%5."/>
      <w:lvlJc w:val="left"/>
      <w:pPr>
        <w:ind w:left="3600" w:hanging="360"/>
      </w:pPr>
    </w:lvl>
    <w:lvl w:ilvl="5" w:tplc="62528010">
      <w:start w:val="1"/>
      <w:numFmt w:val="lowerRoman"/>
      <w:lvlText w:val="%6."/>
      <w:lvlJc w:val="right"/>
      <w:pPr>
        <w:ind w:left="4320" w:hanging="180"/>
      </w:pPr>
    </w:lvl>
    <w:lvl w:ilvl="6" w:tplc="64A2FA02">
      <w:start w:val="1"/>
      <w:numFmt w:val="decimal"/>
      <w:lvlText w:val="%7."/>
      <w:lvlJc w:val="left"/>
      <w:pPr>
        <w:ind w:left="5040" w:hanging="360"/>
      </w:pPr>
    </w:lvl>
    <w:lvl w:ilvl="7" w:tplc="BE4CED2E">
      <w:start w:val="1"/>
      <w:numFmt w:val="lowerLetter"/>
      <w:lvlText w:val="%8."/>
      <w:lvlJc w:val="left"/>
      <w:pPr>
        <w:ind w:left="5760" w:hanging="360"/>
      </w:pPr>
    </w:lvl>
    <w:lvl w:ilvl="8" w:tplc="7B70D69A">
      <w:start w:val="1"/>
      <w:numFmt w:val="lowerRoman"/>
      <w:lvlText w:val="%9."/>
      <w:lvlJc w:val="right"/>
      <w:pPr>
        <w:ind w:left="6480" w:hanging="180"/>
      </w:pPr>
    </w:lvl>
  </w:abstractNum>
  <w:abstractNum w:abstractNumId="11" w15:restartNumberingAfterBreak="0">
    <w:nsid w:val="1A556661"/>
    <w:multiLevelType w:val="hybridMultilevel"/>
    <w:tmpl w:val="057A6A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8D74C3"/>
    <w:multiLevelType w:val="hybridMultilevel"/>
    <w:tmpl w:val="76308562"/>
    <w:lvl w:ilvl="0" w:tplc="859401F2">
      <w:start w:val="1"/>
      <w:numFmt w:val="decimal"/>
      <w:lvlText w:val="%1."/>
      <w:lvlJc w:val="left"/>
      <w:pPr>
        <w:ind w:left="720" w:hanging="360"/>
      </w:pPr>
    </w:lvl>
    <w:lvl w:ilvl="1" w:tplc="18A0F8E0">
      <w:start w:val="1"/>
      <w:numFmt w:val="lowerLetter"/>
      <w:lvlText w:val="%2."/>
      <w:lvlJc w:val="left"/>
      <w:pPr>
        <w:ind w:left="1440" w:hanging="360"/>
      </w:pPr>
    </w:lvl>
    <w:lvl w:ilvl="2" w:tplc="623E708C">
      <w:start w:val="1"/>
      <w:numFmt w:val="lowerRoman"/>
      <w:lvlText w:val="%3."/>
      <w:lvlJc w:val="right"/>
      <w:pPr>
        <w:ind w:left="2160" w:hanging="180"/>
      </w:pPr>
    </w:lvl>
    <w:lvl w:ilvl="3" w:tplc="4CFA6A68">
      <w:start w:val="1"/>
      <w:numFmt w:val="decimal"/>
      <w:lvlText w:val="%4."/>
      <w:lvlJc w:val="left"/>
      <w:pPr>
        <w:ind w:left="2880" w:hanging="360"/>
      </w:pPr>
    </w:lvl>
    <w:lvl w:ilvl="4" w:tplc="7DB2B8CC">
      <w:start w:val="1"/>
      <w:numFmt w:val="lowerLetter"/>
      <w:lvlText w:val="%5."/>
      <w:lvlJc w:val="left"/>
      <w:pPr>
        <w:ind w:left="3600" w:hanging="360"/>
      </w:pPr>
    </w:lvl>
    <w:lvl w:ilvl="5" w:tplc="FBC8E8C8">
      <w:start w:val="1"/>
      <w:numFmt w:val="lowerRoman"/>
      <w:lvlText w:val="%6."/>
      <w:lvlJc w:val="right"/>
      <w:pPr>
        <w:ind w:left="4320" w:hanging="180"/>
      </w:pPr>
    </w:lvl>
    <w:lvl w:ilvl="6" w:tplc="C11E137E">
      <w:start w:val="1"/>
      <w:numFmt w:val="decimal"/>
      <w:lvlText w:val="%7."/>
      <w:lvlJc w:val="left"/>
      <w:pPr>
        <w:ind w:left="5040" w:hanging="360"/>
      </w:pPr>
    </w:lvl>
    <w:lvl w:ilvl="7" w:tplc="2E2A600A">
      <w:start w:val="1"/>
      <w:numFmt w:val="lowerLetter"/>
      <w:lvlText w:val="%8."/>
      <w:lvlJc w:val="left"/>
      <w:pPr>
        <w:ind w:left="5760" w:hanging="360"/>
      </w:pPr>
    </w:lvl>
    <w:lvl w:ilvl="8" w:tplc="D8B42222">
      <w:start w:val="1"/>
      <w:numFmt w:val="lowerRoman"/>
      <w:lvlText w:val="%9."/>
      <w:lvlJc w:val="right"/>
      <w:pPr>
        <w:ind w:left="6480" w:hanging="180"/>
      </w:pPr>
    </w:lvl>
  </w:abstractNum>
  <w:abstractNum w:abstractNumId="13" w15:restartNumberingAfterBreak="0">
    <w:nsid w:val="1CAD5009"/>
    <w:multiLevelType w:val="hybridMultilevel"/>
    <w:tmpl w:val="645699E6"/>
    <w:lvl w:ilvl="0" w:tplc="0409000F">
      <w:start w:val="1"/>
      <w:numFmt w:val="decimal"/>
      <w:lvlText w:val="%1."/>
      <w:lvlJc w:val="left"/>
      <w:pPr>
        <w:ind w:left="7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97FE8"/>
    <w:multiLevelType w:val="multilevel"/>
    <w:tmpl w:val="908835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52B1B63"/>
    <w:multiLevelType w:val="hybridMultilevel"/>
    <w:tmpl w:val="BB70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D03483"/>
    <w:multiLevelType w:val="hybridMultilevel"/>
    <w:tmpl w:val="B4CCA352"/>
    <w:lvl w:ilvl="0" w:tplc="7CA899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A64A9D"/>
    <w:multiLevelType w:val="hybridMultilevel"/>
    <w:tmpl w:val="666CBA9C"/>
    <w:lvl w:ilvl="0" w:tplc="6A220AEE">
      <w:start w:val="1"/>
      <w:numFmt w:val="bullet"/>
      <w:lvlText w:val=""/>
      <w:lvlJc w:val="left"/>
      <w:pPr>
        <w:ind w:left="720" w:hanging="360"/>
      </w:pPr>
      <w:rPr>
        <w:rFonts w:ascii="Symbol" w:hAnsi="Symbol" w:hint="default"/>
      </w:rPr>
    </w:lvl>
    <w:lvl w:ilvl="1" w:tplc="B22A7F22">
      <w:start w:val="1"/>
      <w:numFmt w:val="bullet"/>
      <w:lvlText w:val="o"/>
      <w:lvlJc w:val="left"/>
      <w:pPr>
        <w:ind w:left="1440" w:hanging="360"/>
      </w:pPr>
      <w:rPr>
        <w:rFonts w:ascii="Courier New" w:hAnsi="Courier New" w:hint="default"/>
      </w:rPr>
    </w:lvl>
    <w:lvl w:ilvl="2" w:tplc="BD4EFD6A">
      <w:start w:val="1"/>
      <w:numFmt w:val="bullet"/>
      <w:lvlText w:val=""/>
      <w:lvlJc w:val="left"/>
      <w:pPr>
        <w:ind w:left="2160" w:hanging="360"/>
      </w:pPr>
      <w:rPr>
        <w:rFonts w:ascii="Wingdings" w:hAnsi="Wingdings" w:hint="default"/>
      </w:rPr>
    </w:lvl>
    <w:lvl w:ilvl="3" w:tplc="9738EB4A">
      <w:start w:val="1"/>
      <w:numFmt w:val="bullet"/>
      <w:lvlText w:val=""/>
      <w:lvlJc w:val="left"/>
      <w:pPr>
        <w:ind w:left="2880" w:hanging="360"/>
      </w:pPr>
      <w:rPr>
        <w:rFonts w:ascii="Symbol" w:hAnsi="Symbol" w:hint="default"/>
      </w:rPr>
    </w:lvl>
    <w:lvl w:ilvl="4" w:tplc="1786F4D0">
      <w:start w:val="1"/>
      <w:numFmt w:val="bullet"/>
      <w:lvlText w:val="o"/>
      <w:lvlJc w:val="left"/>
      <w:pPr>
        <w:ind w:left="3600" w:hanging="360"/>
      </w:pPr>
      <w:rPr>
        <w:rFonts w:ascii="Courier New" w:hAnsi="Courier New" w:hint="default"/>
      </w:rPr>
    </w:lvl>
    <w:lvl w:ilvl="5" w:tplc="963A9A46">
      <w:start w:val="1"/>
      <w:numFmt w:val="bullet"/>
      <w:lvlText w:val=""/>
      <w:lvlJc w:val="left"/>
      <w:pPr>
        <w:ind w:left="4320" w:hanging="360"/>
      </w:pPr>
      <w:rPr>
        <w:rFonts w:ascii="Wingdings" w:hAnsi="Wingdings" w:hint="default"/>
      </w:rPr>
    </w:lvl>
    <w:lvl w:ilvl="6" w:tplc="DD42EAC8">
      <w:start w:val="1"/>
      <w:numFmt w:val="bullet"/>
      <w:lvlText w:val=""/>
      <w:lvlJc w:val="left"/>
      <w:pPr>
        <w:ind w:left="5040" w:hanging="360"/>
      </w:pPr>
      <w:rPr>
        <w:rFonts w:ascii="Symbol" w:hAnsi="Symbol" w:hint="default"/>
      </w:rPr>
    </w:lvl>
    <w:lvl w:ilvl="7" w:tplc="B024D4BE">
      <w:start w:val="1"/>
      <w:numFmt w:val="bullet"/>
      <w:lvlText w:val="o"/>
      <w:lvlJc w:val="left"/>
      <w:pPr>
        <w:ind w:left="5760" w:hanging="360"/>
      </w:pPr>
      <w:rPr>
        <w:rFonts w:ascii="Courier New" w:hAnsi="Courier New" w:hint="default"/>
      </w:rPr>
    </w:lvl>
    <w:lvl w:ilvl="8" w:tplc="F4AE8050">
      <w:start w:val="1"/>
      <w:numFmt w:val="bullet"/>
      <w:lvlText w:val=""/>
      <w:lvlJc w:val="left"/>
      <w:pPr>
        <w:ind w:left="6480" w:hanging="360"/>
      </w:pPr>
      <w:rPr>
        <w:rFonts w:ascii="Wingdings" w:hAnsi="Wingdings" w:hint="default"/>
      </w:rPr>
    </w:lvl>
  </w:abstractNum>
  <w:abstractNum w:abstractNumId="18" w15:restartNumberingAfterBreak="0">
    <w:nsid w:val="2A070532"/>
    <w:multiLevelType w:val="hybridMultilevel"/>
    <w:tmpl w:val="1718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317DE"/>
    <w:multiLevelType w:val="hybridMultilevel"/>
    <w:tmpl w:val="B6020A0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801EA4"/>
    <w:multiLevelType w:val="hybridMultilevel"/>
    <w:tmpl w:val="3F7CF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97602"/>
    <w:multiLevelType w:val="hybridMultilevel"/>
    <w:tmpl w:val="1BBC7B86"/>
    <w:lvl w:ilvl="0" w:tplc="692C4882">
      <w:start w:val="1"/>
      <w:numFmt w:val="upperLetter"/>
      <w:lvlText w:val="%1."/>
      <w:lvlJc w:val="left"/>
      <w:pPr>
        <w:ind w:left="720" w:hanging="360"/>
      </w:pPr>
    </w:lvl>
    <w:lvl w:ilvl="1" w:tplc="F2425244">
      <w:start w:val="1"/>
      <w:numFmt w:val="lowerLetter"/>
      <w:lvlText w:val="%2."/>
      <w:lvlJc w:val="left"/>
      <w:pPr>
        <w:ind w:left="1440" w:hanging="360"/>
      </w:pPr>
    </w:lvl>
    <w:lvl w:ilvl="2" w:tplc="70503D2C">
      <w:start w:val="1"/>
      <w:numFmt w:val="lowerRoman"/>
      <w:lvlText w:val="%3."/>
      <w:lvlJc w:val="right"/>
      <w:pPr>
        <w:ind w:left="2160" w:hanging="180"/>
      </w:pPr>
    </w:lvl>
    <w:lvl w:ilvl="3" w:tplc="54D626E4">
      <w:start w:val="1"/>
      <w:numFmt w:val="decimal"/>
      <w:lvlText w:val="%4."/>
      <w:lvlJc w:val="left"/>
      <w:pPr>
        <w:ind w:left="2880" w:hanging="360"/>
      </w:pPr>
    </w:lvl>
    <w:lvl w:ilvl="4" w:tplc="5E901066">
      <w:start w:val="1"/>
      <w:numFmt w:val="lowerLetter"/>
      <w:lvlText w:val="%5."/>
      <w:lvlJc w:val="left"/>
      <w:pPr>
        <w:ind w:left="3600" w:hanging="360"/>
      </w:pPr>
    </w:lvl>
    <w:lvl w:ilvl="5" w:tplc="62528010">
      <w:start w:val="1"/>
      <w:numFmt w:val="lowerRoman"/>
      <w:lvlText w:val="%6."/>
      <w:lvlJc w:val="right"/>
      <w:pPr>
        <w:ind w:left="4320" w:hanging="180"/>
      </w:pPr>
    </w:lvl>
    <w:lvl w:ilvl="6" w:tplc="64A2FA02">
      <w:start w:val="1"/>
      <w:numFmt w:val="decimal"/>
      <w:lvlText w:val="%7."/>
      <w:lvlJc w:val="left"/>
      <w:pPr>
        <w:ind w:left="5040" w:hanging="360"/>
      </w:pPr>
    </w:lvl>
    <w:lvl w:ilvl="7" w:tplc="BE4CED2E">
      <w:start w:val="1"/>
      <w:numFmt w:val="lowerLetter"/>
      <w:lvlText w:val="%8."/>
      <w:lvlJc w:val="left"/>
      <w:pPr>
        <w:ind w:left="5760" w:hanging="360"/>
      </w:pPr>
    </w:lvl>
    <w:lvl w:ilvl="8" w:tplc="7B70D69A">
      <w:start w:val="1"/>
      <w:numFmt w:val="lowerRoman"/>
      <w:lvlText w:val="%9."/>
      <w:lvlJc w:val="right"/>
      <w:pPr>
        <w:ind w:left="6480" w:hanging="180"/>
      </w:pPr>
    </w:lvl>
  </w:abstractNum>
  <w:abstractNum w:abstractNumId="22" w15:restartNumberingAfterBreak="0">
    <w:nsid w:val="3B8514C1"/>
    <w:multiLevelType w:val="hybridMultilevel"/>
    <w:tmpl w:val="C3BA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25C4A"/>
    <w:multiLevelType w:val="hybridMultilevel"/>
    <w:tmpl w:val="7EF4D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1026D"/>
    <w:multiLevelType w:val="hybridMultilevel"/>
    <w:tmpl w:val="645699E6"/>
    <w:lvl w:ilvl="0" w:tplc="0409000F">
      <w:start w:val="1"/>
      <w:numFmt w:val="decimal"/>
      <w:lvlText w:val="%1."/>
      <w:lvlJc w:val="left"/>
      <w:pPr>
        <w:ind w:left="360" w:hanging="360"/>
      </w:p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5" w15:restartNumberingAfterBreak="0">
    <w:nsid w:val="417600AA"/>
    <w:multiLevelType w:val="hybridMultilevel"/>
    <w:tmpl w:val="A606E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684284"/>
    <w:multiLevelType w:val="hybridMultilevel"/>
    <w:tmpl w:val="1EF6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E606C"/>
    <w:multiLevelType w:val="hybridMultilevel"/>
    <w:tmpl w:val="A6ACA3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B810BE"/>
    <w:multiLevelType w:val="hybridMultilevel"/>
    <w:tmpl w:val="186428D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DC57E1"/>
    <w:multiLevelType w:val="hybridMultilevel"/>
    <w:tmpl w:val="25DCB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3E4A71"/>
    <w:multiLevelType w:val="hybridMultilevel"/>
    <w:tmpl w:val="069033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FC04E44"/>
    <w:multiLevelType w:val="hybridMultilevel"/>
    <w:tmpl w:val="83EA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C6A93"/>
    <w:multiLevelType w:val="multilevel"/>
    <w:tmpl w:val="98AC6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40F77DF"/>
    <w:multiLevelType w:val="hybridMultilevel"/>
    <w:tmpl w:val="0A386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D648A7"/>
    <w:multiLevelType w:val="hybridMultilevel"/>
    <w:tmpl w:val="CA4C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0445EC"/>
    <w:multiLevelType w:val="hybridMultilevel"/>
    <w:tmpl w:val="59463E40"/>
    <w:lvl w:ilvl="0" w:tplc="92949D8E">
      <w:start w:val="3"/>
      <w:numFmt w:val="decimal"/>
      <w:lvlText w:val="%1."/>
      <w:lvlJc w:val="left"/>
      <w:pPr>
        <w:ind w:left="720" w:hanging="360"/>
      </w:pPr>
    </w:lvl>
    <w:lvl w:ilvl="1" w:tplc="FE5A7146">
      <w:start w:val="1"/>
      <w:numFmt w:val="lowerLetter"/>
      <w:lvlText w:val="%2."/>
      <w:lvlJc w:val="left"/>
      <w:pPr>
        <w:ind w:left="1440" w:hanging="360"/>
      </w:pPr>
    </w:lvl>
    <w:lvl w:ilvl="2" w:tplc="139001AC">
      <w:start w:val="1"/>
      <w:numFmt w:val="lowerRoman"/>
      <w:lvlText w:val="%3."/>
      <w:lvlJc w:val="right"/>
      <w:pPr>
        <w:ind w:left="2160" w:hanging="180"/>
      </w:pPr>
    </w:lvl>
    <w:lvl w:ilvl="3" w:tplc="A0DCBFE8">
      <w:start w:val="1"/>
      <w:numFmt w:val="decimal"/>
      <w:lvlText w:val="%4."/>
      <w:lvlJc w:val="left"/>
      <w:pPr>
        <w:ind w:left="2880" w:hanging="360"/>
      </w:pPr>
    </w:lvl>
    <w:lvl w:ilvl="4" w:tplc="D3F4E33C">
      <w:start w:val="1"/>
      <w:numFmt w:val="lowerLetter"/>
      <w:lvlText w:val="%5."/>
      <w:lvlJc w:val="left"/>
      <w:pPr>
        <w:ind w:left="3600" w:hanging="360"/>
      </w:pPr>
    </w:lvl>
    <w:lvl w:ilvl="5" w:tplc="F100263E">
      <w:start w:val="1"/>
      <w:numFmt w:val="lowerRoman"/>
      <w:lvlText w:val="%6."/>
      <w:lvlJc w:val="right"/>
      <w:pPr>
        <w:ind w:left="4320" w:hanging="180"/>
      </w:pPr>
    </w:lvl>
    <w:lvl w:ilvl="6" w:tplc="5A4EBC7A">
      <w:start w:val="1"/>
      <w:numFmt w:val="decimal"/>
      <w:lvlText w:val="%7."/>
      <w:lvlJc w:val="left"/>
      <w:pPr>
        <w:ind w:left="5040" w:hanging="360"/>
      </w:pPr>
    </w:lvl>
    <w:lvl w:ilvl="7" w:tplc="1278C36A">
      <w:start w:val="1"/>
      <w:numFmt w:val="lowerLetter"/>
      <w:lvlText w:val="%8."/>
      <w:lvlJc w:val="left"/>
      <w:pPr>
        <w:ind w:left="5760" w:hanging="360"/>
      </w:pPr>
    </w:lvl>
    <w:lvl w:ilvl="8" w:tplc="6750C56A">
      <w:start w:val="1"/>
      <w:numFmt w:val="lowerRoman"/>
      <w:lvlText w:val="%9."/>
      <w:lvlJc w:val="right"/>
      <w:pPr>
        <w:ind w:left="6480" w:hanging="180"/>
      </w:pPr>
    </w:lvl>
  </w:abstractNum>
  <w:abstractNum w:abstractNumId="36" w15:restartNumberingAfterBreak="0">
    <w:nsid w:val="5A386C01"/>
    <w:multiLevelType w:val="hybridMultilevel"/>
    <w:tmpl w:val="40EAA9D2"/>
    <w:lvl w:ilvl="0" w:tplc="D4BCB0E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483771"/>
    <w:multiLevelType w:val="hybridMultilevel"/>
    <w:tmpl w:val="6E24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9E2AFB"/>
    <w:multiLevelType w:val="hybridMultilevel"/>
    <w:tmpl w:val="240AFDDE"/>
    <w:lvl w:ilvl="0" w:tplc="FB9A0948">
      <w:start w:val="3"/>
      <w:numFmt w:val="decimal"/>
      <w:lvlText w:val="%1."/>
      <w:lvlJc w:val="left"/>
      <w:pPr>
        <w:ind w:left="720" w:hanging="360"/>
      </w:pPr>
    </w:lvl>
    <w:lvl w:ilvl="1" w:tplc="4ACC036E">
      <w:start w:val="1"/>
      <w:numFmt w:val="lowerLetter"/>
      <w:lvlText w:val="%2."/>
      <w:lvlJc w:val="left"/>
      <w:pPr>
        <w:ind w:left="1440" w:hanging="360"/>
      </w:pPr>
    </w:lvl>
    <w:lvl w:ilvl="2" w:tplc="E5D6D6BE">
      <w:start w:val="1"/>
      <w:numFmt w:val="lowerRoman"/>
      <w:lvlText w:val="%3."/>
      <w:lvlJc w:val="right"/>
      <w:pPr>
        <w:ind w:left="2160" w:hanging="180"/>
      </w:pPr>
    </w:lvl>
    <w:lvl w:ilvl="3" w:tplc="B2EA5290">
      <w:start w:val="1"/>
      <w:numFmt w:val="decimal"/>
      <w:lvlText w:val="%4."/>
      <w:lvlJc w:val="left"/>
      <w:pPr>
        <w:ind w:left="2880" w:hanging="360"/>
      </w:pPr>
    </w:lvl>
    <w:lvl w:ilvl="4" w:tplc="C2CCB592">
      <w:start w:val="1"/>
      <w:numFmt w:val="lowerLetter"/>
      <w:lvlText w:val="%5."/>
      <w:lvlJc w:val="left"/>
      <w:pPr>
        <w:ind w:left="3600" w:hanging="360"/>
      </w:pPr>
    </w:lvl>
    <w:lvl w:ilvl="5" w:tplc="4432AC2C">
      <w:start w:val="1"/>
      <w:numFmt w:val="lowerRoman"/>
      <w:lvlText w:val="%6."/>
      <w:lvlJc w:val="right"/>
      <w:pPr>
        <w:ind w:left="4320" w:hanging="180"/>
      </w:pPr>
    </w:lvl>
    <w:lvl w:ilvl="6" w:tplc="A79A2784">
      <w:start w:val="1"/>
      <w:numFmt w:val="decimal"/>
      <w:lvlText w:val="%7."/>
      <w:lvlJc w:val="left"/>
      <w:pPr>
        <w:ind w:left="5040" w:hanging="360"/>
      </w:pPr>
    </w:lvl>
    <w:lvl w:ilvl="7" w:tplc="4AB21F02">
      <w:start w:val="1"/>
      <w:numFmt w:val="lowerLetter"/>
      <w:lvlText w:val="%8."/>
      <w:lvlJc w:val="left"/>
      <w:pPr>
        <w:ind w:left="5760" w:hanging="360"/>
      </w:pPr>
    </w:lvl>
    <w:lvl w:ilvl="8" w:tplc="DE86440C">
      <w:start w:val="1"/>
      <w:numFmt w:val="lowerRoman"/>
      <w:lvlText w:val="%9."/>
      <w:lvlJc w:val="right"/>
      <w:pPr>
        <w:ind w:left="6480" w:hanging="180"/>
      </w:pPr>
    </w:lvl>
  </w:abstractNum>
  <w:abstractNum w:abstractNumId="39" w15:restartNumberingAfterBreak="0">
    <w:nsid w:val="632A1A8C"/>
    <w:multiLevelType w:val="hybridMultilevel"/>
    <w:tmpl w:val="6C402E2C"/>
    <w:lvl w:ilvl="0" w:tplc="D3668CC6">
      <w:start w:val="1"/>
      <w:numFmt w:val="bullet"/>
      <w:lvlText w:val=""/>
      <w:lvlJc w:val="left"/>
      <w:pPr>
        <w:ind w:left="720" w:hanging="360"/>
      </w:pPr>
      <w:rPr>
        <w:rFonts w:ascii="Symbol" w:hAnsi="Symbol" w:hint="default"/>
      </w:rPr>
    </w:lvl>
    <w:lvl w:ilvl="1" w:tplc="1DEC3A28">
      <w:start w:val="1"/>
      <w:numFmt w:val="bullet"/>
      <w:lvlText w:val="o"/>
      <w:lvlJc w:val="left"/>
      <w:pPr>
        <w:ind w:left="1440" w:hanging="360"/>
      </w:pPr>
      <w:rPr>
        <w:rFonts w:ascii="Courier New" w:hAnsi="Courier New" w:hint="default"/>
      </w:rPr>
    </w:lvl>
    <w:lvl w:ilvl="2" w:tplc="9A005DF4">
      <w:start w:val="1"/>
      <w:numFmt w:val="bullet"/>
      <w:lvlText w:val=""/>
      <w:lvlJc w:val="left"/>
      <w:pPr>
        <w:ind w:left="2160" w:hanging="360"/>
      </w:pPr>
      <w:rPr>
        <w:rFonts w:ascii="Wingdings" w:hAnsi="Wingdings" w:hint="default"/>
      </w:rPr>
    </w:lvl>
    <w:lvl w:ilvl="3" w:tplc="E0B4D310">
      <w:start w:val="1"/>
      <w:numFmt w:val="bullet"/>
      <w:lvlText w:val=""/>
      <w:lvlJc w:val="left"/>
      <w:pPr>
        <w:ind w:left="2880" w:hanging="360"/>
      </w:pPr>
      <w:rPr>
        <w:rFonts w:ascii="Symbol" w:hAnsi="Symbol" w:hint="default"/>
      </w:rPr>
    </w:lvl>
    <w:lvl w:ilvl="4" w:tplc="978E8E74">
      <w:start w:val="1"/>
      <w:numFmt w:val="bullet"/>
      <w:lvlText w:val="o"/>
      <w:lvlJc w:val="left"/>
      <w:pPr>
        <w:ind w:left="3600" w:hanging="360"/>
      </w:pPr>
      <w:rPr>
        <w:rFonts w:ascii="Courier New" w:hAnsi="Courier New" w:hint="default"/>
      </w:rPr>
    </w:lvl>
    <w:lvl w:ilvl="5" w:tplc="78A85C1A">
      <w:start w:val="1"/>
      <w:numFmt w:val="bullet"/>
      <w:lvlText w:val=""/>
      <w:lvlJc w:val="left"/>
      <w:pPr>
        <w:ind w:left="4320" w:hanging="360"/>
      </w:pPr>
      <w:rPr>
        <w:rFonts w:ascii="Wingdings" w:hAnsi="Wingdings" w:hint="default"/>
      </w:rPr>
    </w:lvl>
    <w:lvl w:ilvl="6" w:tplc="DA185372">
      <w:start w:val="1"/>
      <w:numFmt w:val="bullet"/>
      <w:lvlText w:val=""/>
      <w:lvlJc w:val="left"/>
      <w:pPr>
        <w:ind w:left="5040" w:hanging="360"/>
      </w:pPr>
      <w:rPr>
        <w:rFonts w:ascii="Symbol" w:hAnsi="Symbol" w:hint="default"/>
      </w:rPr>
    </w:lvl>
    <w:lvl w:ilvl="7" w:tplc="904065B2">
      <w:start w:val="1"/>
      <w:numFmt w:val="bullet"/>
      <w:lvlText w:val="o"/>
      <w:lvlJc w:val="left"/>
      <w:pPr>
        <w:ind w:left="5760" w:hanging="360"/>
      </w:pPr>
      <w:rPr>
        <w:rFonts w:ascii="Courier New" w:hAnsi="Courier New" w:hint="default"/>
      </w:rPr>
    </w:lvl>
    <w:lvl w:ilvl="8" w:tplc="D4C29DD4">
      <w:start w:val="1"/>
      <w:numFmt w:val="bullet"/>
      <w:lvlText w:val=""/>
      <w:lvlJc w:val="left"/>
      <w:pPr>
        <w:ind w:left="6480" w:hanging="360"/>
      </w:pPr>
      <w:rPr>
        <w:rFonts w:ascii="Wingdings" w:hAnsi="Wingdings" w:hint="default"/>
      </w:rPr>
    </w:lvl>
  </w:abstractNum>
  <w:abstractNum w:abstractNumId="40" w15:restartNumberingAfterBreak="0">
    <w:nsid w:val="63CA10AB"/>
    <w:multiLevelType w:val="hybridMultilevel"/>
    <w:tmpl w:val="2C4A6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2856AD"/>
    <w:multiLevelType w:val="hybridMultilevel"/>
    <w:tmpl w:val="E926EE90"/>
    <w:lvl w:ilvl="0" w:tplc="B3540A3C">
      <w:start w:val="2"/>
      <w:numFmt w:val="decimal"/>
      <w:lvlText w:val="%1."/>
      <w:lvlJc w:val="left"/>
      <w:pPr>
        <w:ind w:left="720" w:hanging="360"/>
      </w:pPr>
    </w:lvl>
    <w:lvl w:ilvl="1" w:tplc="E6B8E11E">
      <w:start w:val="1"/>
      <w:numFmt w:val="lowerLetter"/>
      <w:lvlText w:val="%2."/>
      <w:lvlJc w:val="left"/>
      <w:pPr>
        <w:ind w:left="1440" w:hanging="360"/>
      </w:pPr>
    </w:lvl>
    <w:lvl w:ilvl="2" w:tplc="C3704ED8">
      <w:start w:val="1"/>
      <w:numFmt w:val="lowerRoman"/>
      <w:lvlText w:val="%3."/>
      <w:lvlJc w:val="right"/>
      <w:pPr>
        <w:ind w:left="2160" w:hanging="180"/>
      </w:pPr>
    </w:lvl>
    <w:lvl w:ilvl="3" w:tplc="068ECD1E">
      <w:start w:val="1"/>
      <w:numFmt w:val="decimal"/>
      <w:lvlText w:val="%4."/>
      <w:lvlJc w:val="left"/>
      <w:pPr>
        <w:ind w:left="2880" w:hanging="360"/>
      </w:pPr>
    </w:lvl>
    <w:lvl w:ilvl="4" w:tplc="B1FCC224">
      <w:start w:val="1"/>
      <w:numFmt w:val="lowerLetter"/>
      <w:lvlText w:val="%5."/>
      <w:lvlJc w:val="left"/>
      <w:pPr>
        <w:ind w:left="3600" w:hanging="360"/>
      </w:pPr>
    </w:lvl>
    <w:lvl w:ilvl="5" w:tplc="68668520">
      <w:start w:val="1"/>
      <w:numFmt w:val="lowerRoman"/>
      <w:lvlText w:val="%6."/>
      <w:lvlJc w:val="right"/>
      <w:pPr>
        <w:ind w:left="4320" w:hanging="180"/>
      </w:pPr>
    </w:lvl>
    <w:lvl w:ilvl="6" w:tplc="990CE8DA">
      <w:start w:val="1"/>
      <w:numFmt w:val="decimal"/>
      <w:lvlText w:val="%7."/>
      <w:lvlJc w:val="left"/>
      <w:pPr>
        <w:ind w:left="5040" w:hanging="360"/>
      </w:pPr>
    </w:lvl>
    <w:lvl w:ilvl="7" w:tplc="B71080BE">
      <w:start w:val="1"/>
      <w:numFmt w:val="lowerLetter"/>
      <w:lvlText w:val="%8."/>
      <w:lvlJc w:val="left"/>
      <w:pPr>
        <w:ind w:left="5760" w:hanging="360"/>
      </w:pPr>
    </w:lvl>
    <w:lvl w:ilvl="8" w:tplc="6E24D35C">
      <w:start w:val="1"/>
      <w:numFmt w:val="lowerRoman"/>
      <w:lvlText w:val="%9."/>
      <w:lvlJc w:val="right"/>
      <w:pPr>
        <w:ind w:left="6480" w:hanging="180"/>
      </w:pPr>
    </w:lvl>
  </w:abstractNum>
  <w:abstractNum w:abstractNumId="42" w15:restartNumberingAfterBreak="0">
    <w:nsid w:val="72421BEF"/>
    <w:multiLevelType w:val="hybridMultilevel"/>
    <w:tmpl w:val="96F4A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802D25"/>
    <w:multiLevelType w:val="hybridMultilevel"/>
    <w:tmpl w:val="3816F996"/>
    <w:lvl w:ilvl="0" w:tplc="0409000F">
      <w:start w:val="1"/>
      <w:numFmt w:val="decimal"/>
      <w:lvlText w:val="%1."/>
      <w:lvlJc w:val="left"/>
      <w:pPr>
        <w:ind w:left="7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A533FB"/>
    <w:multiLevelType w:val="hybridMultilevel"/>
    <w:tmpl w:val="BB2C3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5975AB"/>
    <w:multiLevelType w:val="hybridMultilevel"/>
    <w:tmpl w:val="FAE25E32"/>
    <w:lvl w:ilvl="0" w:tplc="146CE250">
      <w:start w:val="1"/>
      <w:numFmt w:val="decimal"/>
      <w:lvlText w:val="%1."/>
      <w:lvlJc w:val="left"/>
      <w:pPr>
        <w:ind w:left="720" w:hanging="360"/>
      </w:pPr>
    </w:lvl>
    <w:lvl w:ilvl="1" w:tplc="C1EAD1A0">
      <w:start w:val="1"/>
      <w:numFmt w:val="lowerLetter"/>
      <w:lvlText w:val="%2."/>
      <w:lvlJc w:val="left"/>
      <w:pPr>
        <w:ind w:left="1440" w:hanging="360"/>
      </w:pPr>
    </w:lvl>
    <w:lvl w:ilvl="2" w:tplc="7390FE36">
      <w:start w:val="1"/>
      <w:numFmt w:val="lowerRoman"/>
      <w:lvlText w:val="%3."/>
      <w:lvlJc w:val="right"/>
      <w:pPr>
        <w:ind w:left="2160" w:hanging="180"/>
      </w:pPr>
    </w:lvl>
    <w:lvl w:ilvl="3" w:tplc="0BDE8908">
      <w:start w:val="1"/>
      <w:numFmt w:val="decimal"/>
      <w:lvlText w:val="%4."/>
      <w:lvlJc w:val="left"/>
      <w:pPr>
        <w:ind w:left="2880" w:hanging="360"/>
      </w:pPr>
    </w:lvl>
    <w:lvl w:ilvl="4" w:tplc="92B49D48">
      <w:start w:val="1"/>
      <w:numFmt w:val="lowerLetter"/>
      <w:lvlText w:val="%5."/>
      <w:lvlJc w:val="left"/>
      <w:pPr>
        <w:ind w:left="3600" w:hanging="360"/>
      </w:pPr>
    </w:lvl>
    <w:lvl w:ilvl="5" w:tplc="3A4E4E74">
      <w:start w:val="1"/>
      <w:numFmt w:val="lowerRoman"/>
      <w:lvlText w:val="%6."/>
      <w:lvlJc w:val="right"/>
      <w:pPr>
        <w:ind w:left="4320" w:hanging="180"/>
      </w:pPr>
    </w:lvl>
    <w:lvl w:ilvl="6" w:tplc="4E7673BA">
      <w:start w:val="1"/>
      <w:numFmt w:val="decimal"/>
      <w:lvlText w:val="%7."/>
      <w:lvlJc w:val="left"/>
      <w:pPr>
        <w:ind w:left="5040" w:hanging="360"/>
      </w:pPr>
    </w:lvl>
    <w:lvl w:ilvl="7" w:tplc="31446220">
      <w:start w:val="1"/>
      <w:numFmt w:val="lowerLetter"/>
      <w:lvlText w:val="%8."/>
      <w:lvlJc w:val="left"/>
      <w:pPr>
        <w:ind w:left="5760" w:hanging="360"/>
      </w:pPr>
    </w:lvl>
    <w:lvl w:ilvl="8" w:tplc="04B62F80">
      <w:start w:val="1"/>
      <w:numFmt w:val="lowerRoman"/>
      <w:lvlText w:val="%9."/>
      <w:lvlJc w:val="right"/>
      <w:pPr>
        <w:ind w:left="6480" w:hanging="180"/>
      </w:pPr>
    </w:lvl>
  </w:abstractNum>
  <w:abstractNum w:abstractNumId="46" w15:restartNumberingAfterBreak="0">
    <w:nsid w:val="7ACF3220"/>
    <w:multiLevelType w:val="hybridMultilevel"/>
    <w:tmpl w:val="43C43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4C3357"/>
    <w:multiLevelType w:val="hybridMultilevel"/>
    <w:tmpl w:val="8E8AD89C"/>
    <w:lvl w:ilvl="0" w:tplc="5608FC44">
      <w:start w:val="2"/>
      <w:numFmt w:val="decimal"/>
      <w:lvlText w:val="%1."/>
      <w:lvlJc w:val="left"/>
      <w:pPr>
        <w:ind w:left="720" w:hanging="360"/>
      </w:pPr>
    </w:lvl>
    <w:lvl w:ilvl="1" w:tplc="4A68DC50">
      <w:start w:val="1"/>
      <w:numFmt w:val="lowerLetter"/>
      <w:lvlText w:val="%2."/>
      <w:lvlJc w:val="left"/>
      <w:pPr>
        <w:ind w:left="1440" w:hanging="360"/>
      </w:pPr>
    </w:lvl>
    <w:lvl w:ilvl="2" w:tplc="87543218">
      <w:start w:val="1"/>
      <w:numFmt w:val="lowerRoman"/>
      <w:lvlText w:val="%3."/>
      <w:lvlJc w:val="right"/>
      <w:pPr>
        <w:ind w:left="2160" w:hanging="180"/>
      </w:pPr>
    </w:lvl>
    <w:lvl w:ilvl="3" w:tplc="461C2C60">
      <w:start w:val="1"/>
      <w:numFmt w:val="decimal"/>
      <w:lvlText w:val="%4."/>
      <w:lvlJc w:val="left"/>
      <w:pPr>
        <w:ind w:left="2880" w:hanging="360"/>
      </w:pPr>
    </w:lvl>
    <w:lvl w:ilvl="4" w:tplc="E3EEC25E">
      <w:start w:val="1"/>
      <w:numFmt w:val="lowerLetter"/>
      <w:lvlText w:val="%5."/>
      <w:lvlJc w:val="left"/>
      <w:pPr>
        <w:ind w:left="3600" w:hanging="360"/>
      </w:pPr>
    </w:lvl>
    <w:lvl w:ilvl="5" w:tplc="46DCF352">
      <w:start w:val="1"/>
      <w:numFmt w:val="lowerRoman"/>
      <w:lvlText w:val="%6."/>
      <w:lvlJc w:val="right"/>
      <w:pPr>
        <w:ind w:left="4320" w:hanging="180"/>
      </w:pPr>
    </w:lvl>
    <w:lvl w:ilvl="6" w:tplc="2BB40410">
      <w:start w:val="1"/>
      <w:numFmt w:val="decimal"/>
      <w:lvlText w:val="%7."/>
      <w:lvlJc w:val="left"/>
      <w:pPr>
        <w:ind w:left="5040" w:hanging="360"/>
      </w:pPr>
    </w:lvl>
    <w:lvl w:ilvl="7" w:tplc="561030FA">
      <w:start w:val="1"/>
      <w:numFmt w:val="lowerLetter"/>
      <w:lvlText w:val="%8."/>
      <w:lvlJc w:val="left"/>
      <w:pPr>
        <w:ind w:left="5760" w:hanging="360"/>
      </w:pPr>
    </w:lvl>
    <w:lvl w:ilvl="8" w:tplc="5BA07CA0">
      <w:start w:val="1"/>
      <w:numFmt w:val="lowerRoman"/>
      <w:lvlText w:val="%9."/>
      <w:lvlJc w:val="right"/>
      <w:pPr>
        <w:ind w:left="6480" w:hanging="180"/>
      </w:pPr>
    </w:lvl>
  </w:abstractNum>
  <w:abstractNum w:abstractNumId="48" w15:restartNumberingAfterBreak="0">
    <w:nsid w:val="7CF93026"/>
    <w:multiLevelType w:val="hybridMultilevel"/>
    <w:tmpl w:val="9DAC487C"/>
    <w:lvl w:ilvl="0" w:tplc="34784176">
      <w:start w:val="1"/>
      <w:numFmt w:val="decimal"/>
      <w:lvlText w:val="%1."/>
      <w:lvlJc w:val="left"/>
      <w:pPr>
        <w:ind w:left="720" w:hanging="360"/>
      </w:pPr>
    </w:lvl>
    <w:lvl w:ilvl="1" w:tplc="C1C067A8">
      <w:start w:val="1"/>
      <w:numFmt w:val="lowerLetter"/>
      <w:lvlText w:val="%2."/>
      <w:lvlJc w:val="left"/>
      <w:pPr>
        <w:ind w:left="1440" w:hanging="360"/>
      </w:pPr>
    </w:lvl>
    <w:lvl w:ilvl="2" w:tplc="0C9ADD1C">
      <w:start w:val="1"/>
      <w:numFmt w:val="lowerRoman"/>
      <w:lvlText w:val="%3."/>
      <w:lvlJc w:val="right"/>
      <w:pPr>
        <w:ind w:left="2160" w:hanging="180"/>
      </w:pPr>
    </w:lvl>
    <w:lvl w:ilvl="3" w:tplc="03064CE4">
      <w:start w:val="1"/>
      <w:numFmt w:val="decimal"/>
      <w:lvlText w:val="%4."/>
      <w:lvlJc w:val="left"/>
      <w:pPr>
        <w:ind w:left="2880" w:hanging="360"/>
      </w:pPr>
    </w:lvl>
    <w:lvl w:ilvl="4" w:tplc="34528E66">
      <w:start w:val="1"/>
      <w:numFmt w:val="lowerLetter"/>
      <w:lvlText w:val="%5."/>
      <w:lvlJc w:val="left"/>
      <w:pPr>
        <w:ind w:left="3600" w:hanging="360"/>
      </w:pPr>
    </w:lvl>
    <w:lvl w:ilvl="5" w:tplc="6362182A">
      <w:start w:val="1"/>
      <w:numFmt w:val="lowerRoman"/>
      <w:lvlText w:val="%6."/>
      <w:lvlJc w:val="right"/>
      <w:pPr>
        <w:ind w:left="4320" w:hanging="180"/>
      </w:pPr>
    </w:lvl>
    <w:lvl w:ilvl="6" w:tplc="520603A2">
      <w:start w:val="1"/>
      <w:numFmt w:val="decimal"/>
      <w:lvlText w:val="%7."/>
      <w:lvlJc w:val="left"/>
      <w:pPr>
        <w:ind w:left="5040" w:hanging="360"/>
      </w:pPr>
    </w:lvl>
    <w:lvl w:ilvl="7" w:tplc="DF8A31E2">
      <w:start w:val="1"/>
      <w:numFmt w:val="lowerLetter"/>
      <w:lvlText w:val="%8."/>
      <w:lvlJc w:val="left"/>
      <w:pPr>
        <w:ind w:left="5760" w:hanging="360"/>
      </w:pPr>
    </w:lvl>
    <w:lvl w:ilvl="8" w:tplc="1548EF98">
      <w:start w:val="1"/>
      <w:numFmt w:val="lowerRoman"/>
      <w:lvlText w:val="%9."/>
      <w:lvlJc w:val="right"/>
      <w:pPr>
        <w:ind w:left="6480" w:hanging="180"/>
      </w:pPr>
    </w:lvl>
  </w:abstractNum>
  <w:abstractNum w:abstractNumId="49" w15:restartNumberingAfterBreak="0">
    <w:nsid w:val="7D6C5FBA"/>
    <w:multiLevelType w:val="hybridMultilevel"/>
    <w:tmpl w:val="3E603836"/>
    <w:lvl w:ilvl="0" w:tplc="0409000F">
      <w:start w:val="1"/>
      <w:numFmt w:val="decimal"/>
      <w:lvlText w:val="%1."/>
      <w:lvlJc w:val="left"/>
      <w:pPr>
        <w:ind w:left="7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1"/>
  </w:num>
  <w:num w:numId="3">
    <w:abstractNumId w:val="6"/>
  </w:num>
  <w:num w:numId="4">
    <w:abstractNumId w:val="35"/>
  </w:num>
  <w:num w:numId="5">
    <w:abstractNumId w:val="47"/>
  </w:num>
  <w:num w:numId="6">
    <w:abstractNumId w:val="21"/>
  </w:num>
  <w:num w:numId="7">
    <w:abstractNumId w:val="39"/>
  </w:num>
  <w:num w:numId="8">
    <w:abstractNumId w:val="17"/>
  </w:num>
  <w:num w:numId="9">
    <w:abstractNumId w:val="45"/>
  </w:num>
  <w:num w:numId="10">
    <w:abstractNumId w:val="48"/>
  </w:num>
  <w:num w:numId="11">
    <w:abstractNumId w:val="12"/>
  </w:num>
  <w:num w:numId="12">
    <w:abstractNumId w:val="42"/>
  </w:num>
  <w:num w:numId="13">
    <w:abstractNumId w:val="2"/>
  </w:num>
  <w:num w:numId="14">
    <w:abstractNumId w:val="36"/>
  </w:num>
  <w:num w:numId="15">
    <w:abstractNumId w:val="5"/>
  </w:num>
  <w:num w:numId="16">
    <w:abstractNumId w:val="27"/>
  </w:num>
  <w:num w:numId="17">
    <w:abstractNumId w:val="13"/>
  </w:num>
  <w:num w:numId="18">
    <w:abstractNumId w:val="43"/>
  </w:num>
  <w:num w:numId="19">
    <w:abstractNumId w:val="49"/>
  </w:num>
  <w:num w:numId="20">
    <w:abstractNumId w:val="40"/>
  </w:num>
  <w:num w:numId="21">
    <w:abstractNumId w:val="34"/>
  </w:num>
  <w:num w:numId="22">
    <w:abstractNumId w:val="15"/>
  </w:num>
  <w:num w:numId="23">
    <w:abstractNumId w:val="22"/>
  </w:num>
  <w:num w:numId="24">
    <w:abstractNumId w:val="18"/>
  </w:num>
  <w:num w:numId="25">
    <w:abstractNumId w:val="46"/>
  </w:num>
  <w:num w:numId="26">
    <w:abstractNumId w:val="16"/>
  </w:num>
  <w:num w:numId="27">
    <w:abstractNumId w:val="4"/>
  </w:num>
  <w:num w:numId="28">
    <w:abstractNumId w:val="3"/>
  </w:num>
  <w:num w:numId="29">
    <w:abstractNumId w:val="10"/>
  </w:num>
  <w:num w:numId="30">
    <w:abstractNumId w:val="25"/>
  </w:num>
  <w:num w:numId="31">
    <w:abstractNumId w:val="24"/>
  </w:num>
  <w:num w:numId="32">
    <w:abstractNumId w:val="33"/>
  </w:num>
  <w:num w:numId="33">
    <w:abstractNumId w:val="1"/>
  </w:num>
  <w:num w:numId="34">
    <w:abstractNumId w:val="26"/>
  </w:num>
  <w:num w:numId="35">
    <w:abstractNumId w:val="31"/>
  </w:num>
  <w:num w:numId="36">
    <w:abstractNumId w:val="23"/>
  </w:num>
  <w:num w:numId="37">
    <w:abstractNumId w:val="7"/>
  </w:num>
  <w:num w:numId="38">
    <w:abstractNumId w:val="20"/>
  </w:num>
  <w:num w:numId="39">
    <w:abstractNumId w:val="44"/>
  </w:num>
  <w:num w:numId="40">
    <w:abstractNumId w:val="37"/>
  </w:num>
  <w:num w:numId="41">
    <w:abstractNumId w:val="8"/>
  </w:num>
  <w:num w:numId="42">
    <w:abstractNumId w:val="28"/>
  </w:num>
  <w:num w:numId="43">
    <w:abstractNumId w:val="9"/>
  </w:num>
  <w:num w:numId="44">
    <w:abstractNumId w:val="30"/>
  </w:num>
  <w:num w:numId="45">
    <w:abstractNumId w:val="29"/>
  </w:num>
  <w:num w:numId="46">
    <w:abstractNumId w:val="11"/>
  </w:num>
  <w:num w:numId="47">
    <w:abstractNumId w:val="19"/>
  </w:num>
  <w:num w:numId="48">
    <w:abstractNumId w:val="32"/>
  </w:num>
  <w:num w:numId="49">
    <w:abstractNumId w:val="14"/>
  </w:num>
  <w:num w:numId="5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0B"/>
    <w:rsid w:val="0000031E"/>
    <w:rsid w:val="00025007"/>
    <w:rsid w:val="00032412"/>
    <w:rsid w:val="000351B1"/>
    <w:rsid w:val="00065606"/>
    <w:rsid w:val="00065E20"/>
    <w:rsid w:val="00067371"/>
    <w:rsid w:val="000733D2"/>
    <w:rsid w:val="00073751"/>
    <w:rsid w:val="000877AA"/>
    <w:rsid w:val="00090190"/>
    <w:rsid w:val="00093DF6"/>
    <w:rsid w:val="000B0443"/>
    <w:rsid w:val="000D692B"/>
    <w:rsid w:val="000F5F8E"/>
    <w:rsid w:val="00100131"/>
    <w:rsid w:val="00104D46"/>
    <w:rsid w:val="00117950"/>
    <w:rsid w:val="001349EA"/>
    <w:rsid w:val="001440C8"/>
    <w:rsid w:val="00194FBC"/>
    <w:rsid w:val="001A2C9C"/>
    <w:rsid w:val="001A66BD"/>
    <w:rsid w:val="001B0086"/>
    <w:rsid w:val="001B6758"/>
    <w:rsid w:val="001F43F4"/>
    <w:rsid w:val="00231D24"/>
    <w:rsid w:val="00232213"/>
    <w:rsid w:val="0023567D"/>
    <w:rsid w:val="00244117"/>
    <w:rsid w:val="00253C6A"/>
    <w:rsid w:val="00256258"/>
    <w:rsid w:val="0026366B"/>
    <w:rsid w:val="002740CD"/>
    <w:rsid w:val="00275428"/>
    <w:rsid w:val="002B1F70"/>
    <w:rsid w:val="002B2993"/>
    <w:rsid w:val="002B2BF3"/>
    <w:rsid w:val="002D7A14"/>
    <w:rsid w:val="002F44A8"/>
    <w:rsid w:val="00333071"/>
    <w:rsid w:val="00335EE2"/>
    <w:rsid w:val="003470B4"/>
    <w:rsid w:val="003546C4"/>
    <w:rsid w:val="00362DA2"/>
    <w:rsid w:val="00383111"/>
    <w:rsid w:val="0039562B"/>
    <w:rsid w:val="003A5D4E"/>
    <w:rsid w:val="003C34BC"/>
    <w:rsid w:val="003C7196"/>
    <w:rsid w:val="003C7DF9"/>
    <w:rsid w:val="003D1FA2"/>
    <w:rsid w:val="003D797E"/>
    <w:rsid w:val="003E0D43"/>
    <w:rsid w:val="003E6846"/>
    <w:rsid w:val="003F5B82"/>
    <w:rsid w:val="004031CF"/>
    <w:rsid w:val="00403D85"/>
    <w:rsid w:val="0041128B"/>
    <w:rsid w:val="00414164"/>
    <w:rsid w:val="0041507F"/>
    <w:rsid w:val="004351FD"/>
    <w:rsid w:val="00462F1D"/>
    <w:rsid w:val="00476B30"/>
    <w:rsid w:val="0048193A"/>
    <w:rsid w:val="004D610D"/>
    <w:rsid w:val="004D781B"/>
    <w:rsid w:val="004E423E"/>
    <w:rsid w:val="004E52DB"/>
    <w:rsid w:val="004F489E"/>
    <w:rsid w:val="00517808"/>
    <w:rsid w:val="005360D5"/>
    <w:rsid w:val="0056364B"/>
    <w:rsid w:val="005645AC"/>
    <w:rsid w:val="005737D8"/>
    <w:rsid w:val="00576278"/>
    <w:rsid w:val="0059064C"/>
    <w:rsid w:val="005934BA"/>
    <w:rsid w:val="005A3335"/>
    <w:rsid w:val="005A6E33"/>
    <w:rsid w:val="005D3123"/>
    <w:rsid w:val="005D46E6"/>
    <w:rsid w:val="005E2650"/>
    <w:rsid w:val="005F0333"/>
    <w:rsid w:val="00600C3F"/>
    <w:rsid w:val="00645C68"/>
    <w:rsid w:val="00646A4E"/>
    <w:rsid w:val="00655F1B"/>
    <w:rsid w:val="00670B1A"/>
    <w:rsid w:val="006A2B38"/>
    <w:rsid w:val="006B0AE4"/>
    <w:rsid w:val="006B1D63"/>
    <w:rsid w:val="006B434B"/>
    <w:rsid w:val="006C5A9E"/>
    <w:rsid w:val="006D7258"/>
    <w:rsid w:val="006F78F8"/>
    <w:rsid w:val="007215AB"/>
    <w:rsid w:val="00722810"/>
    <w:rsid w:val="00726FE5"/>
    <w:rsid w:val="007345BF"/>
    <w:rsid w:val="00737B34"/>
    <w:rsid w:val="00742564"/>
    <w:rsid w:val="00764A6A"/>
    <w:rsid w:val="007657C5"/>
    <w:rsid w:val="00775FD3"/>
    <w:rsid w:val="007801EA"/>
    <w:rsid w:val="00781567"/>
    <w:rsid w:val="00784452"/>
    <w:rsid w:val="00793E6C"/>
    <w:rsid w:val="007B7062"/>
    <w:rsid w:val="007C53E7"/>
    <w:rsid w:val="007D2863"/>
    <w:rsid w:val="007F0CEB"/>
    <w:rsid w:val="00803F23"/>
    <w:rsid w:val="008148DC"/>
    <w:rsid w:val="0082372A"/>
    <w:rsid w:val="00823A09"/>
    <w:rsid w:val="00824625"/>
    <w:rsid w:val="00834E36"/>
    <w:rsid w:val="00845551"/>
    <w:rsid w:val="0087350D"/>
    <w:rsid w:val="008A2E23"/>
    <w:rsid w:val="008C3A9A"/>
    <w:rsid w:val="008E51E7"/>
    <w:rsid w:val="00900F22"/>
    <w:rsid w:val="009106BC"/>
    <w:rsid w:val="009141A7"/>
    <w:rsid w:val="00941A09"/>
    <w:rsid w:val="00944294"/>
    <w:rsid w:val="00984E67"/>
    <w:rsid w:val="009918EC"/>
    <w:rsid w:val="009954F5"/>
    <w:rsid w:val="009D27DD"/>
    <w:rsid w:val="009E3D8A"/>
    <w:rsid w:val="009F41B6"/>
    <w:rsid w:val="00A07095"/>
    <w:rsid w:val="00A1100C"/>
    <w:rsid w:val="00A15C4E"/>
    <w:rsid w:val="00A3319E"/>
    <w:rsid w:val="00A40904"/>
    <w:rsid w:val="00A43F62"/>
    <w:rsid w:val="00A454EA"/>
    <w:rsid w:val="00A82440"/>
    <w:rsid w:val="00A97D68"/>
    <w:rsid w:val="00AA0D27"/>
    <w:rsid w:val="00AB7025"/>
    <w:rsid w:val="00AE0BF5"/>
    <w:rsid w:val="00AE355D"/>
    <w:rsid w:val="00AF0130"/>
    <w:rsid w:val="00AF69DC"/>
    <w:rsid w:val="00B268DA"/>
    <w:rsid w:val="00B26E01"/>
    <w:rsid w:val="00B34690"/>
    <w:rsid w:val="00B36B9B"/>
    <w:rsid w:val="00B95C44"/>
    <w:rsid w:val="00BB1766"/>
    <w:rsid w:val="00BD74CD"/>
    <w:rsid w:val="00BE4509"/>
    <w:rsid w:val="00BE7DED"/>
    <w:rsid w:val="00C05692"/>
    <w:rsid w:val="00C1225B"/>
    <w:rsid w:val="00C231FC"/>
    <w:rsid w:val="00C644C9"/>
    <w:rsid w:val="00C658D5"/>
    <w:rsid w:val="00C65E12"/>
    <w:rsid w:val="00C66FC2"/>
    <w:rsid w:val="00C82ABA"/>
    <w:rsid w:val="00C91247"/>
    <w:rsid w:val="00C96F3B"/>
    <w:rsid w:val="00CA07EF"/>
    <w:rsid w:val="00CA5BF9"/>
    <w:rsid w:val="00CB0369"/>
    <w:rsid w:val="00CC1039"/>
    <w:rsid w:val="00CD2280"/>
    <w:rsid w:val="00D04F40"/>
    <w:rsid w:val="00D11676"/>
    <w:rsid w:val="00D1523E"/>
    <w:rsid w:val="00D25A45"/>
    <w:rsid w:val="00D30B59"/>
    <w:rsid w:val="00D47088"/>
    <w:rsid w:val="00D65041"/>
    <w:rsid w:val="00D673EC"/>
    <w:rsid w:val="00D91CA7"/>
    <w:rsid w:val="00D94DE2"/>
    <w:rsid w:val="00DA6864"/>
    <w:rsid w:val="00DC052D"/>
    <w:rsid w:val="00DC1FB4"/>
    <w:rsid w:val="00E237F8"/>
    <w:rsid w:val="00E30703"/>
    <w:rsid w:val="00E4473B"/>
    <w:rsid w:val="00E7750B"/>
    <w:rsid w:val="00EB2A3D"/>
    <w:rsid w:val="00EB2C2E"/>
    <w:rsid w:val="00EC18F7"/>
    <w:rsid w:val="00ED0004"/>
    <w:rsid w:val="00F07205"/>
    <w:rsid w:val="00F22EC6"/>
    <w:rsid w:val="00F329D5"/>
    <w:rsid w:val="00F32B99"/>
    <w:rsid w:val="00F57CC2"/>
    <w:rsid w:val="00F6780B"/>
    <w:rsid w:val="00F8265D"/>
    <w:rsid w:val="00F82A63"/>
    <w:rsid w:val="00F927A2"/>
    <w:rsid w:val="00F968F0"/>
    <w:rsid w:val="00FD530F"/>
    <w:rsid w:val="00FE5750"/>
    <w:rsid w:val="00FF23DB"/>
    <w:rsid w:val="00FF3D84"/>
    <w:rsid w:val="02808705"/>
    <w:rsid w:val="03CB461B"/>
    <w:rsid w:val="055C65EB"/>
    <w:rsid w:val="08138365"/>
    <w:rsid w:val="0A98F878"/>
    <w:rsid w:val="0B953D96"/>
    <w:rsid w:val="0CF3EA00"/>
    <w:rsid w:val="10936D32"/>
    <w:rsid w:val="17A38CBD"/>
    <w:rsid w:val="23D62F9E"/>
    <w:rsid w:val="273084DF"/>
    <w:rsid w:val="2E2BF7C6"/>
    <w:rsid w:val="4F27B63E"/>
    <w:rsid w:val="506BE8DC"/>
    <w:rsid w:val="5CA4584C"/>
    <w:rsid w:val="657816F7"/>
    <w:rsid w:val="793A4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78034"/>
  <w15:docId w15:val="{BF0DE7A3-4B09-4834-B7E5-08815E89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50B"/>
    <w:rPr>
      <w:rFonts w:ascii="Times" w:eastAsia="Times" w:hAnsi="Times"/>
      <w:sz w:val="24"/>
    </w:rPr>
  </w:style>
  <w:style w:type="paragraph" w:styleId="Heading1">
    <w:name w:val="heading 1"/>
    <w:basedOn w:val="Normal"/>
    <w:next w:val="Normal"/>
    <w:link w:val="Heading1Char"/>
    <w:uiPriority w:val="9"/>
    <w:qFormat/>
    <w:rsid w:val="00F32B99"/>
    <w:pPr>
      <w:spacing w:before="240" w:after="240"/>
      <w:contextualSpacing/>
      <w:jc w:val="center"/>
      <w:outlineLvl w:val="0"/>
    </w:pPr>
    <w:rPr>
      <w:rFonts w:ascii="Times New Roman" w:eastAsia="Times New Roman" w:hAnsi="Times New Roman"/>
      <w:b/>
      <w:bCs/>
      <w:szCs w:val="24"/>
      <w:u w:val="single"/>
    </w:rPr>
  </w:style>
  <w:style w:type="paragraph" w:styleId="Heading2">
    <w:name w:val="heading 2"/>
    <w:basedOn w:val="Normal"/>
    <w:next w:val="Normal"/>
    <w:link w:val="Heading2Char"/>
    <w:uiPriority w:val="9"/>
    <w:unhideWhenUsed/>
    <w:qFormat/>
    <w:rsid w:val="00B26E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32B9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50B"/>
    <w:pPr>
      <w:tabs>
        <w:tab w:val="center" w:pos="4680"/>
        <w:tab w:val="right" w:pos="9360"/>
      </w:tabs>
    </w:pPr>
  </w:style>
  <w:style w:type="character" w:customStyle="1" w:styleId="HeaderChar">
    <w:name w:val="Header Char"/>
    <w:basedOn w:val="DefaultParagraphFont"/>
    <w:link w:val="Header"/>
    <w:uiPriority w:val="99"/>
    <w:rsid w:val="00E7750B"/>
  </w:style>
  <w:style w:type="paragraph" w:styleId="Footer">
    <w:name w:val="footer"/>
    <w:basedOn w:val="Normal"/>
    <w:link w:val="FooterChar"/>
    <w:uiPriority w:val="99"/>
    <w:unhideWhenUsed/>
    <w:rsid w:val="00E7750B"/>
    <w:pPr>
      <w:tabs>
        <w:tab w:val="center" w:pos="4680"/>
        <w:tab w:val="right" w:pos="9360"/>
      </w:tabs>
    </w:pPr>
  </w:style>
  <w:style w:type="character" w:customStyle="1" w:styleId="FooterChar">
    <w:name w:val="Footer Char"/>
    <w:basedOn w:val="DefaultParagraphFont"/>
    <w:link w:val="Footer"/>
    <w:uiPriority w:val="99"/>
    <w:rsid w:val="00E7750B"/>
  </w:style>
  <w:style w:type="paragraph" w:styleId="BalloonText">
    <w:name w:val="Balloon Text"/>
    <w:basedOn w:val="Normal"/>
    <w:link w:val="BalloonTextChar"/>
    <w:uiPriority w:val="99"/>
    <w:semiHidden/>
    <w:unhideWhenUsed/>
    <w:rsid w:val="00E7750B"/>
    <w:rPr>
      <w:rFonts w:ascii="Tahoma" w:hAnsi="Tahoma" w:cs="Tahoma"/>
      <w:sz w:val="16"/>
      <w:szCs w:val="16"/>
    </w:rPr>
  </w:style>
  <w:style w:type="character" w:customStyle="1" w:styleId="BalloonTextChar">
    <w:name w:val="Balloon Text Char"/>
    <w:link w:val="BalloonText"/>
    <w:uiPriority w:val="99"/>
    <w:semiHidden/>
    <w:rsid w:val="00E7750B"/>
    <w:rPr>
      <w:rFonts w:ascii="Tahoma" w:hAnsi="Tahoma" w:cs="Tahoma"/>
      <w:sz w:val="16"/>
      <w:szCs w:val="16"/>
    </w:rPr>
  </w:style>
  <w:style w:type="table" w:styleId="TableGrid">
    <w:name w:val="Table Grid"/>
    <w:basedOn w:val="TableNormal"/>
    <w:uiPriority w:val="39"/>
    <w:rsid w:val="00E77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7750B"/>
    <w:pPr>
      <w:ind w:left="720"/>
      <w:contextualSpacing/>
    </w:pPr>
  </w:style>
  <w:style w:type="character" w:styleId="CommentReference">
    <w:name w:val="annotation reference"/>
    <w:basedOn w:val="DefaultParagraphFont"/>
    <w:uiPriority w:val="99"/>
    <w:semiHidden/>
    <w:unhideWhenUsed/>
    <w:rsid w:val="001440C8"/>
    <w:rPr>
      <w:sz w:val="16"/>
      <w:szCs w:val="16"/>
    </w:rPr>
  </w:style>
  <w:style w:type="paragraph" w:styleId="CommentText">
    <w:name w:val="annotation text"/>
    <w:basedOn w:val="Normal"/>
    <w:link w:val="CommentTextChar"/>
    <w:uiPriority w:val="99"/>
    <w:unhideWhenUsed/>
    <w:rsid w:val="001440C8"/>
    <w:rPr>
      <w:sz w:val="20"/>
    </w:rPr>
  </w:style>
  <w:style w:type="character" w:customStyle="1" w:styleId="CommentTextChar">
    <w:name w:val="Comment Text Char"/>
    <w:basedOn w:val="DefaultParagraphFont"/>
    <w:link w:val="CommentText"/>
    <w:uiPriority w:val="99"/>
    <w:rsid w:val="001440C8"/>
    <w:rPr>
      <w:rFonts w:ascii="Times" w:eastAsia="Times" w:hAnsi="Times"/>
    </w:rPr>
  </w:style>
  <w:style w:type="paragraph" w:styleId="CommentSubject">
    <w:name w:val="annotation subject"/>
    <w:basedOn w:val="CommentText"/>
    <w:next w:val="CommentText"/>
    <w:link w:val="CommentSubjectChar"/>
    <w:uiPriority w:val="99"/>
    <w:semiHidden/>
    <w:unhideWhenUsed/>
    <w:rsid w:val="001440C8"/>
    <w:rPr>
      <w:b/>
      <w:bCs/>
    </w:rPr>
  </w:style>
  <w:style w:type="character" w:customStyle="1" w:styleId="CommentSubjectChar">
    <w:name w:val="Comment Subject Char"/>
    <w:basedOn w:val="CommentTextChar"/>
    <w:link w:val="CommentSubject"/>
    <w:uiPriority w:val="99"/>
    <w:semiHidden/>
    <w:rsid w:val="001440C8"/>
    <w:rPr>
      <w:rFonts w:ascii="Times" w:eastAsia="Times" w:hAnsi="Times"/>
      <w:b/>
      <w:bCs/>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000FF" w:themeColor="hyperlink"/>
      <w:u w:val="single"/>
    </w:rPr>
  </w:style>
  <w:style w:type="character" w:styleId="PlaceholderText">
    <w:name w:val="Placeholder Text"/>
    <w:basedOn w:val="DefaultParagraphFont"/>
    <w:uiPriority w:val="67"/>
    <w:rsid w:val="00EB2C2E"/>
    <w:rPr>
      <w:color w:val="808080"/>
    </w:rPr>
  </w:style>
  <w:style w:type="character" w:customStyle="1" w:styleId="Heading1Char">
    <w:name w:val="Heading 1 Char"/>
    <w:basedOn w:val="DefaultParagraphFont"/>
    <w:link w:val="Heading1"/>
    <w:uiPriority w:val="9"/>
    <w:rsid w:val="00F32B99"/>
    <w:rPr>
      <w:rFonts w:ascii="Times New Roman" w:eastAsia="Times New Roman" w:hAnsi="Times New Roman"/>
      <w:b/>
      <w:bCs/>
      <w:sz w:val="24"/>
      <w:szCs w:val="24"/>
      <w:u w:val="single"/>
    </w:rPr>
  </w:style>
  <w:style w:type="character" w:customStyle="1" w:styleId="Heading3Char">
    <w:name w:val="Heading 3 Char"/>
    <w:basedOn w:val="DefaultParagraphFont"/>
    <w:link w:val="Heading3"/>
    <w:uiPriority w:val="9"/>
    <w:semiHidden/>
    <w:rsid w:val="00F32B99"/>
    <w:rPr>
      <w:rFonts w:asciiTheme="majorHAnsi" w:eastAsiaTheme="majorEastAsia" w:hAnsiTheme="majorHAnsi" w:cstheme="majorBidi"/>
      <w:color w:val="243F60" w:themeColor="accent1" w:themeShade="7F"/>
      <w:sz w:val="24"/>
      <w:szCs w:val="24"/>
    </w:rPr>
  </w:style>
  <w:style w:type="table" w:customStyle="1" w:styleId="GridTable1Light-Accent11">
    <w:name w:val="Grid Table 1 Light - Accent 11"/>
    <w:basedOn w:val="TableNormal"/>
    <w:next w:val="GridTable1Light-Accent1"/>
    <w:uiPriority w:val="46"/>
    <w:rsid w:val="00F32B99"/>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B26E01"/>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B26E01"/>
    <w:pPr>
      <w:contextualSpacing/>
      <w:jc w:val="center"/>
    </w:pPr>
    <w:rPr>
      <w:rFonts w:ascii="Times New Roman" w:eastAsia="Times New Roman" w:hAnsi="Times New Roman"/>
      <w:b/>
      <w:spacing w:val="-10"/>
      <w:kern w:val="28"/>
      <w:sz w:val="36"/>
      <w:szCs w:val="24"/>
    </w:rPr>
  </w:style>
  <w:style w:type="character" w:customStyle="1" w:styleId="TitleChar">
    <w:name w:val="Title Char"/>
    <w:basedOn w:val="DefaultParagraphFont"/>
    <w:link w:val="Title"/>
    <w:uiPriority w:val="10"/>
    <w:rsid w:val="00B26E01"/>
    <w:rPr>
      <w:rFonts w:ascii="Times New Roman" w:eastAsia="Times New Roman" w:hAnsi="Times New Roman"/>
      <w:b/>
      <w:spacing w:val="-10"/>
      <w:kern w:val="28"/>
      <w:sz w:val="36"/>
      <w:szCs w:val="24"/>
    </w:rPr>
  </w:style>
  <w:style w:type="paragraph" w:styleId="TOCHeading">
    <w:name w:val="TOC Heading"/>
    <w:basedOn w:val="Heading1"/>
    <w:next w:val="Normal"/>
    <w:uiPriority w:val="39"/>
    <w:unhideWhenUsed/>
    <w:qFormat/>
    <w:rsid w:val="00C96F3B"/>
    <w:pPr>
      <w:keepNext/>
      <w:keepLines/>
      <w:spacing w:after="0" w:line="259" w:lineRule="auto"/>
      <w:contextualSpacing w:val="0"/>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C96F3B"/>
    <w:pPr>
      <w:spacing w:after="100"/>
    </w:pPr>
  </w:style>
  <w:style w:type="paragraph" w:styleId="TOC2">
    <w:name w:val="toc 2"/>
    <w:basedOn w:val="Normal"/>
    <w:next w:val="Normal"/>
    <w:autoRedefine/>
    <w:uiPriority w:val="39"/>
    <w:unhideWhenUsed/>
    <w:rsid w:val="00C96F3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848839">
      <w:bodyDiv w:val="1"/>
      <w:marLeft w:val="0"/>
      <w:marRight w:val="0"/>
      <w:marTop w:val="0"/>
      <w:marBottom w:val="0"/>
      <w:divBdr>
        <w:top w:val="none" w:sz="0" w:space="0" w:color="auto"/>
        <w:left w:val="none" w:sz="0" w:space="0" w:color="auto"/>
        <w:bottom w:val="none" w:sz="0" w:space="0" w:color="auto"/>
        <w:right w:val="none" w:sz="0" w:space="0" w:color="auto"/>
      </w:divBdr>
      <w:divsChild>
        <w:div w:id="963970687">
          <w:marLeft w:val="0"/>
          <w:marRight w:val="0"/>
          <w:marTop w:val="0"/>
          <w:marBottom w:val="0"/>
          <w:divBdr>
            <w:top w:val="none" w:sz="0" w:space="0" w:color="auto"/>
            <w:left w:val="none" w:sz="0" w:space="0" w:color="auto"/>
            <w:bottom w:val="none" w:sz="0" w:space="0" w:color="auto"/>
            <w:right w:val="none" w:sz="0" w:space="0" w:color="auto"/>
          </w:divBdr>
        </w:div>
        <w:div w:id="1152529669">
          <w:marLeft w:val="0"/>
          <w:marRight w:val="0"/>
          <w:marTop w:val="0"/>
          <w:marBottom w:val="0"/>
          <w:divBdr>
            <w:top w:val="none" w:sz="0" w:space="0" w:color="auto"/>
            <w:left w:val="none" w:sz="0" w:space="0" w:color="auto"/>
            <w:bottom w:val="none" w:sz="0" w:space="0" w:color="auto"/>
            <w:right w:val="none" w:sz="0" w:space="0" w:color="auto"/>
          </w:divBdr>
        </w:div>
        <w:div w:id="559363437">
          <w:marLeft w:val="0"/>
          <w:marRight w:val="0"/>
          <w:marTop w:val="0"/>
          <w:marBottom w:val="0"/>
          <w:divBdr>
            <w:top w:val="none" w:sz="0" w:space="0" w:color="auto"/>
            <w:left w:val="none" w:sz="0" w:space="0" w:color="auto"/>
            <w:bottom w:val="none" w:sz="0" w:space="0" w:color="auto"/>
            <w:right w:val="none" w:sz="0" w:space="0" w:color="auto"/>
          </w:divBdr>
        </w:div>
        <w:div w:id="658507337">
          <w:marLeft w:val="0"/>
          <w:marRight w:val="0"/>
          <w:marTop w:val="0"/>
          <w:marBottom w:val="0"/>
          <w:divBdr>
            <w:top w:val="none" w:sz="0" w:space="0" w:color="auto"/>
            <w:left w:val="none" w:sz="0" w:space="0" w:color="auto"/>
            <w:bottom w:val="none" w:sz="0" w:space="0" w:color="auto"/>
            <w:right w:val="none" w:sz="0" w:space="0" w:color="auto"/>
          </w:divBdr>
        </w:div>
        <w:div w:id="479004167">
          <w:marLeft w:val="0"/>
          <w:marRight w:val="0"/>
          <w:marTop w:val="0"/>
          <w:marBottom w:val="0"/>
          <w:divBdr>
            <w:top w:val="none" w:sz="0" w:space="0" w:color="auto"/>
            <w:left w:val="none" w:sz="0" w:space="0" w:color="auto"/>
            <w:bottom w:val="none" w:sz="0" w:space="0" w:color="auto"/>
            <w:right w:val="none" w:sz="0" w:space="0" w:color="auto"/>
          </w:divBdr>
        </w:div>
        <w:div w:id="997416474">
          <w:marLeft w:val="0"/>
          <w:marRight w:val="0"/>
          <w:marTop w:val="0"/>
          <w:marBottom w:val="0"/>
          <w:divBdr>
            <w:top w:val="none" w:sz="0" w:space="0" w:color="auto"/>
            <w:left w:val="none" w:sz="0" w:space="0" w:color="auto"/>
            <w:bottom w:val="none" w:sz="0" w:space="0" w:color="auto"/>
            <w:right w:val="none" w:sz="0" w:space="0" w:color="auto"/>
          </w:divBdr>
        </w:div>
        <w:div w:id="6345286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20cc053-0bdd-4a93-a117-8d20f016c98e">
      <UserInfo>
        <DisplayName>Annie Q. L. He</DisplayName>
        <AccountId>20</AccountId>
        <AccountType/>
      </UserInfo>
      <UserInfo>
        <DisplayName>Jon C. Saderholm</DisplayName>
        <AccountId>18</AccountId>
        <AccountType/>
      </UserInfo>
      <UserInfo>
        <DisplayName>Alison Jackson-Wood</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1444BCCBF7D546BE498EE0D0E3DA71" ma:contentTypeVersion="8" ma:contentTypeDescription="Create a new document." ma:contentTypeScope="" ma:versionID="c460447ca49823484f3fe65ea4545a3e">
  <xsd:schema xmlns:xsd="http://www.w3.org/2001/XMLSchema" xmlns:xs="http://www.w3.org/2001/XMLSchema" xmlns:p="http://schemas.microsoft.com/office/2006/metadata/properties" xmlns:ns2="e20cc053-0bdd-4a93-a117-8d20f016c98e" xmlns:ns3="8c1cd9bd-3294-4c5d-b5be-887ff588f7dd" targetNamespace="http://schemas.microsoft.com/office/2006/metadata/properties" ma:root="true" ma:fieldsID="7431a07edd5930170ec0f86015e487cc" ns2:_="" ns3:_="">
    <xsd:import namespace="e20cc053-0bdd-4a93-a117-8d20f016c98e"/>
    <xsd:import namespace="8c1cd9bd-3294-4c5d-b5be-887ff588f7dd"/>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cc053-0bdd-4a93-a117-8d20f016c9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cd9bd-3294-4c5d-b5be-887ff588f7d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83B82-7DF9-4731-865D-3B4F8975B0BF}">
  <ds:schemaRefs>
    <ds:schemaRef ds:uri="http://schemas.microsoft.com/sharepoint/v3/contenttype/forms"/>
  </ds:schemaRefs>
</ds:datastoreItem>
</file>

<file path=customXml/itemProps2.xml><?xml version="1.0" encoding="utf-8"?>
<ds:datastoreItem xmlns:ds="http://schemas.openxmlformats.org/officeDocument/2006/customXml" ds:itemID="{1C36AA65-FBB6-4934-BA64-97B51853A21B}">
  <ds:schemaRefs>
    <ds:schemaRef ds:uri="http://schemas.microsoft.com/office/2006/metadata/properties"/>
    <ds:schemaRef ds:uri="http://schemas.microsoft.com/office/infopath/2007/PartnerControls"/>
    <ds:schemaRef ds:uri="e20cc053-0bdd-4a93-a117-8d20f016c98e"/>
  </ds:schemaRefs>
</ds:datastoreItem>
</file>

<file path=customXml/itemProps3.xml><?xml version="1.0" encoding="utf-8"?>
<ds:datastoreItem xmlns:ds="http://schemas.openxmlformats.org/officeDocument/2006/customXml" ds:itemID="{42A752DA-EBB9-4985-948F-1E208FE3B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cc053-0bdd-4a93-a117-8d20f016c98e"/>
    <ds:schemaRef ds:uri="8c1cd9bd-3294-4c5d-b5be-887ff588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C843E2-8CF6-4EA7-80A8-B1D37F5E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3468</Words>
  <Characters>19773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Berea College</Company>
  <LinksUpToDate>false</LinksUpToDate>
  <CharactersWithSpaces>23195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desktopsupportb</dc:creator>
  <cp:keywords/>
  <cp:lastModifiedBy>Shelby Williams</cp:lastModifiedBy>
  <cp:revision>19</cp:revision>
  <cp:lastPrinted>2018-06-27T13:49:00Z</cp:lastPrinted>
  <dcterms:created xsi:type="dcterms:W3CDTF">2019-09-23T15:12:00Z</dcterms:created>
  <dcterms:modified xsi:type="dcterms:W3CDTF">2020-08-13T14:40:00Z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0x010100B31444BCCBF7D546BE498EE0D0E3DA71</vt:lpwstr>
  </property>
</Properties>
</file>